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448" w:rsidRPr="00C304F5" w:rsidRDefault="009A7448" w:rsidP="009A74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304F5">
        <w:rPr>
          <w:rFonts w:ascii="Times New Roman" w:hAnsi="Times New Roman" w:cs="Times New Roman"/>
          <w:sz w:val="24"/>
          <w:szCs w:val="24"/>
        </w:rPr>
        <w:t>УТВЕРЖДАЮ</w:t>
      </w:r>
    </w:p>
    <w:p w:rsidR="009A7448" w:rsidRPr="00C304F5" w:rsidRDefault="009A7448" w:rsidP="009A744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9A7448" w:rsidRPr="00C304F5" w:rsidRDefault="009A7448" w:rsidP="009A744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9A7448" w:rsidRPr="00C304F5" w:rsidRDefault="009A7448" w:rsidP="009A744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___» 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_____ 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>__г.</w:t>
      </w:r>
    </w:p>
    <w:p w:rsidR="009A7448" w:rsidRPr="00C304F5" w:rsidRDefault="009A7448" w:rsidP="009A74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448" w:rsidRPr="00C304F5" w:rsidRDefault="009A7448" w:rsidP="009A74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34B" w:rsidRPr="006A1D6A" w:rsidRDefault="00C4134B" w:rsidP="00C4134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АКТ ОБСЛЕДОВАНИЯ</w:t>
      </w:r>
    </w:p>
    <w:p w:rsidR="00C4134B" w:rsidRPr="006A1D6A" w:rsidRDefault="00C4134B" w:rsidP="00C4134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объекта социальной инфраструктуры </w:t>
      </w:r>
    </w:p>
    <w:p w:rsidR="00C4134B" w:rsidRPr="006A1D6A" w:rsidRDefault="00C4134B" w:rsidP="00C4134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ПАСПОРТУ ДОСТУПНОСТИ ОСИ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478B3" w:rsidRPr="0028654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1.1. Наименование </w:t>
      </w:r>
      <w:r>
        <w:rPr>
          <w:rFonts w:ascii="Times New Roman" w:hAnsi="Times New Roman" w:cs="Times New Roman"/>
          <w:sz w:val="24"/>
          <w:szCs w:val="24"/>
        </w:rPr>
        <w:t xml:space="preserve">(вид) объекта  </w:t>
      </w:r>
      <w:r w:rsidR="00286543" w:rsidRPr="00C4134B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C4134B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дание </w:t>
      </w:r>
      <w:r w:rsidR="009557F1" w:rsidRPr="00C4134B">
        <w:rPr>
          <w:rFonts w:ascii="Times New Roman" w:hAnsi="Times New Roman" w:cs="Times New Roman"/>
          <w:b/>
          <w:sz w:val="24"/>
          <w:szCs w:val="24"/>
          <w:u w:val="single"/>
        </w:rPr>
        <w:t>школы-сада</w:t>
      </w:r>
      <w:r w:rsidR="00286543" w:rsidRPr="00C4134B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286543" w:rsidRPr="0049451F">
        <w:rPr>
          <w:rFonts w:ascii="Times New Roman" w:hAnsi="Times New Roman" w:cs="Times New Roman"/>
          <w:sz w:val="24"/>
          <w:szCs w:val="24"/>
          <w:u w:val="single"/>
        </w:rPr>
        <w:t>МОУ «СОШ» пгт.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86543"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 xml:space="preserve"> (начальная школа/детский сад п</w:t>
      </w:r>
      <w:proofErr w:type="gramStart"/>
      <w:r w:rsidR="00286543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="00286543">
        <w:rPr>
          <w:rFonts w:ascii="Times New Roman" w:hAnsi="Times New Roman" w:cs="Times New Roman"/>
          <w:sz w:val="24"/>
          <w:szCs w:val="24"/>
          <w:u w:val="single"/>
        </w:rPr>
        <w:t>едровый Шор)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Адрес объекта</w:t>
      </w:r>
      <w:r w:rsidR="0028654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4134B">
        <w:rPr>
          <w:rFonts w:ascii="Times New Roman" w:hAnsi="Times New Roman" w:cs="Times New Roman"/>
          <w:b/>
          <w:sz w:val="24"/>
          <w:szCs w:val="24"/>
          <w:u w:val="single"/>
        </w:rPr>
        <w:t>169663 РК, г.</w:t>
      </w:r>
      <w:r w:rsidR="00286543" w:rsidRPr="00C4134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4134B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Печора, </w:t>
      </w:r>
      <w:r w:rsidR="009557F1" w:rsidRPr="00C4134B">
        <w:rPr>
          <w:rFonts w:ascii="Times New Roman" w:hAnsi="Times New Roman" w:cs="Times New Roman"/>
          <w:b/>
          <w:sz w:val="24"/>
          <w:szCs w:val="24"/>
          <w:u w:val="single"/>
        </w:rPr>
        <w:t>п. Кедровый Шор</w:t>
      </w:r>
      <w:r w:rsidRPr="00C4134B">
        <w:rPr>
          <w:rFonts w:ascii="Times New Roman" w:hAnsi="Times New Roman" w:cs="Times New Roman"/>
          <w:b/>
          <w:sz w:val="24"/>
          <w:szCs w:val="24"/>
          <w:u w:val="single"/>
        </w:rPr>
        <w:t xml:space="preserve">, ул. </w:t>
      </w:r>
      <w:r w:rsidR="009557F1" w:rsidRPr="00C4134B">
        <w:rPr>
          <w:rFonts w:ascii="Times New Roman" w:hAnsi="Times New Roman" w:cs="Times New Roman"/>
          <w:b/>
          <w:sz w:val="24"/>
          <w:szCs w:val="24"/>
          <w:u w:val="single"/>
        </w:rPr>
        <w:t>Речная, д.19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стоящее здание __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__ этажей, _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409,8</w:t>
      </w:r>
      <w:r w:rsidRPr="00C304F5">
        <w:rPr>
          <w:rFonts w:ascii="Times New Roman" w:hAnsi="Times New Roman" w:cs="Times New Roman"/>
          <w:sz w:val="24"/>
          <w:szCs w:val="24"/>
        </w:rPr>
        <w:t>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кв.м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наличие прилегающего земельн</w:t>
      </w:r>
      <w:r>
        <w:rPr>
          <w:rFonts w:ascii="Times New Roman" w:hAnsi="Times New Roman" w:cs="Times New Roman"/>
          <w:sz w:val="24"/>
          <w:szCs w:val="24"/>
        </w:rPr>
        <w:t>ого участка (да, нет); __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3118,0</w:t>
      </w:r>
      <w:r w:rsidR="00286543"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 xml:space="preserve"> кв.м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здания 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C304F5">
        <w:rPr>
          <w:rFonts w:ascii="Times New Roman" w:hAnsi="Times New Roman" w:cs="Times New Roman"/>
          <w:sz w:val="24"/>
          <w:szCs w:val="24"/>
        </w:rPr>
        <w:t>___, последн</w:t>
      </w:r>
      <w:r>
        <w:rPr>
          <w:rFonts w:ascii="Times New Roman" w:hAnsi="Times New Roman" w:cs="Times New Roman"/>
          <w:sz w:val="24"/>
          <w:szCs w:val="24"/>
        </w:rPr>
        <w:t>его капитального ремонта _</w:t>
      </w:r>
      <w:r w:rsidRPr="00C304F5">
        <w:rPr>
          <w:rFonts w:ascii="Times New Roman" w:hAnsi="Times New Roman" w:cs="Times New Roman"/>
          <w:sz w:val="24"/>
          <w:szCs w:val="24"/>
        </w:rPr>
        <w:t>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C304F5">
        <w:rPr>
          <w:rFonts w:ascii="Times New Roman" w:hAnsi="Times New Roman" w:cs="Times New Roman"/>
          <w:i/>
          <w:sz w:val="24"/>
          <w:szCs w:val="24"/>
        </w:rPr>
        <w:t>текущего</w:t>
      </w:r>
      <w:r>
        <w:rPr>
          <w:rFonts w:ascii="Times New Roman" w:hAnsi="Times New Roman" w:cs="Times New Roman"/>
          <w:i/>
          <w:sz w:val="24"/>
          <w:szCs w:val="24"/>
        </w:rPr>
        <w:t xml:space="preserve">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201</w:t>
      </w:r>
      <w:r w:rsidR="009A7448">
        <w:rPr>
          <w:rFonts w:ascii="Times New Roman" w:hAnsi="Times New Roman" w:cs="Times New Roman"/>
          <w:i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i/>
          <w:sz w:val="24"/>
          <w:szCs w:val="24"/>
        </w:rPr>
        <w:t>_, капитального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="009A7448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C304F5">
        <w:rPr>
          <w:rFonts w:ascii="Times New Roman" w:hAnsi="Times New Roman" w:cs="Times New Roman"/>
          <w:i/>
          <w:sz w:val="24"/>
          <w:szCs w:val="24"/>
        </w:rPr>
        <w:t>__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</w:t>
      </w:r>
      <w:r>
        <w:rPr>
          <w:rFonts w:ascii="Times New Roman" w:hAnsi="Times New Roman" w:cs="Times New Roman"/>
          <w:sz w:val="24"/>
          <w:szCs w:val="24"/>
        </w:rPr>
        <w:t xml:space="preserve">ое наименование):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Муниципальное общеобразовательное учреждение «Средняя общеобразовательная школа» пгт.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Кожва, МОУ «СОШ» пгт.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 xml:space="preserve"> (начальная школа/детский сад п.Кедровый Шор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451F">
        <w:rPr>
          <w:rFonts w:ascii="Times New Roman" w:hAnsi="Times New Roman" w:cs="Times New Roman"/>
          <w:sz w:val="24"/>
          <w:szCs w:val="24"/>
        </w:rPr>
        <w:t>1.7.</w:t>
      </w:r>
      <w:r w:rsidRPr="00C304F5">
        <w:rPr>
          <w:rFonts w:ascii="Times New Roman" w:hAnsi="Times New Roman" w:cs="Times New Roman"/>
          <w:sz w:val="24"/>
          <w:szCs w:val="24"/>
        </w:rPr>
        <w:t>Юридический адрес организации (учреждения)</w:t>
      </w:r>
      <w:r w:rsidR="0028654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169663, РК, г.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Печора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, п.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Кедровый Шор, ул. Речная, д.19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1.8. Основание для пользования объектом (оперативное управление, аренда, собств</w:t>
      </w:r>
      <w:r>
        <w:rPr>
          <w:rFonts w:ascii="Times New Roman" w:hAnsi="Times New Roman" w:cs="Times New Roman"/>
          <w:sz w:val="24"/>
          <w:szCs w:val="24"/>
        </w:rPr>
        <w:t xml:space="preserve">енность)  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перативное управление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1.9. Форма собственности (государствен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ная, негосударственная)  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осударственная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C304F5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 w:rsidR="0028654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__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униципальная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28654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C304F5">
        <w:rPr>
          <w:rFonts w:ascii="Times New Roman" w:hAnsi="Times New Roman" w:cs="Times New Roman"/>
          <w:i/>
          <w:sz w:val="24"/>
          <w:szCs w:val="24"/>
        </w:rPr>
        <w:t>наименовани</w:t>
      </w:r>
      <w:r>
        <w:rPr>
          <w:rFonts w:ascii="Times New Roman" w:hAnsi="Times New Roman" w:cs="Times New Roman"/>
          <w:sz w:val="24"/>
          <w:szCs w:val="24"/>
        </w:rPr>
        <w:t xml:space="preserve">е)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Управление образования муниципального района «Печора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F478B3" w:rsidRPr="00C304F5" w:rsidRDefault="00F478B3" w:rsidP="00286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1.12. Адрес вышестоящей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другие координаты   </w:t>
      </w:r>
      <w:r w:rsidR="00286543">
        <w:rPr>
          <w:rFonts w:ascii="Times New Roman" w:hAnsi="Times New Roman" w:cs="Times New Roman"/>
          <w:sz w:val="24"/>
          <w:szCs w:val="24"/>
          <w:u w:val="single"/>
        </w:rPr>
        <w:t>Республика Коми, г. Печора, Печорский пр-кт, д. 65.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C304F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C304F5">
        <w:rPr>
          <w:rFonts w:ascii="Times New Roman" w:hAnsi="Times New Roman" w:cs="Times New Roman"/>
          <w:i/>
          <w:sz w:val="24"/>
          <w:szCs w:val="24"/>
        </w:rPr>
        <w:t>по обслуживанию населения)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2.1 Сфера деятельности (</w:t>
      </w:r>
      <w:r w:rsidRPr="00C304F5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  <w:r w:rsidR="00286543">
        <w:rPr>
          <w:rFonts w:ascii="Times New Roman" w:hAnsi="Times New Roman" w:cs="Times New Roman"/>
          <w:sz w:val="24"/>
          <w:szCs w:val="24"/>
        </w:rPr>
        <w:t xml:space="preserve">- 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образование_</w:t>
      </w:r>
    </w:p>
    <w:p w:rsidR="009A7448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 Виды оказываемых услуг: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оказание услуг по реализации образовательных программ: дошкольное образование, начальное общее образование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2.3 Форма оказания услуг: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C304F5">
        <w:rPr>
          <w:rFonts w:ascii="Times New Roman" w:hAnsi="Times New Roman" w:cs="Times New Roman"/>
          <w:sz w:val="24"/>
          <w:szCs w:val="24"/>
        </w:rPr>
        <w:t xml:space="preserve">, с длительным пребыванием, в т.ч. </w:t>
      </w:r>
      <w:r w:rsidRPr="009557F1">
        <w:rPr>
          <w:rFonts w:ascii="Times New Roman" w:hAnsi="Times New Roman" w:cs="Times New Roman"/>
          <w:sz w:val="24"/>
          <w:szCs w:val="24"/>
        </w:rPr>
        <w:t>проживанием,</w:t>
      </w:r>
      <w:r>
        <w:rPr>
          <w:rFonts w:ascii="Times New Roman" w:hAnsi="Times New Roman" w:cs="Times New Roman"/>
          <w:sz w:val="24"/>
          <w:szCs w:val="24"/>
        </w:rPr>
        <w:t xml:space="preserve"> на дому, дистанционно)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2.4 Категории обслуживаемого населения по возрасту: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дети,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взрослые трудоспособного возраста, пожилые; все возрастные категории)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lastRenderedPageBreak/>
        <w:t xml:space="preserve">2.5 Категории обслуживаемых инвалидов: </w:t>
      </w:r>
      <w:r w:rsidRPr="004615B7">
        <w:rPr>
          <w:rFonts w:ascii="Times New Roman" w:hAnsi="Times New Roman" w:cs="Times New Roman"/>
          <w:i/>
          <w:sz w:val="24"/>
          <w:szCs w:val="24"/>
        </w:rPr>
        <w:t>инвалиды,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передвигающиеся на коляске, инвалиды с нарушениями опорно-двигательного аппарата; </w:t>
      </w:r>
      <w:r w:rsidRPr="0049451F">
        <w:rPr>
          <w:rFonts w:ascii="Times New Roman" w:hAnsi="Times New Roman" w:cs="Times New Roman"/>
          <w:i/>
          <w:sz w:val="24"/>
          <w:szCs w:val="24"/>
        </w:rPr>
        <w:t>нарушениями зрения</w:t>
      </w:r>
      <w:r w:rsidRPr="00C304F5">
        <w:rPr>
          <w:rFonts w:ascii="Times New Roman" w:hAnsi="Times New Roman" w:cs="Times New Roman"/>
          <w:i/>
          <w:sz w:val="24"/>
          <w:szCs w:val="24"/>
        </w:rPr>
        <w:t>, нарушениями слуха, нарушениями умственного развития</w:t>
      </w:r>
      <w:r w:rsidR="00286543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286543" w:rsidRPr="00286543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 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чел.),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вместимость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– 30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чел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04F5">
        <w:rPr>
          <w:rFonts w:ascii="Times New Roman" w:hAnsi="Times New Roman" w:cs="Times New Roman"/>
          <w:sz w:val="24"/>
          <w:szCs w:val="24"/>
        </w:rPr>
        <w:t>, пропус</w:t>
      </w:r>
      <w:r>
        <w:rPr>
          <w:rFonts w:ascii="Times New Roman" w:hAnsi="Times New Roman" w:cs="Times New Roman"/>
          <w:sz w:val="24"/>
          <w:szCs w:val="24"/>
        </w:rPr>
        <w:t xml:space="preserve">кная способность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2.7 Участие в исполнении ИПР инвал</w:t>
      </w:r>
      <w:r w:rsidR="00286543">
        <w:rPr>
          <w:rFonts w:ascii="Times New Roman" w:hAnsi="Times New Roman" w:cs="Times New Roman"/>
          <w:sz w:val="24"/>
          <w:szCs w:val="24"/>
        </w:rPr>
        <w:t xml:space="preserve">ида, ребенка-инвалида (да, нет) - </w:t>
      </w:r>
      <w:r>
        <w:rPr>
          <w:rFonts w:ascii="Times New Roman" w:hAnsi="Times New Roman" w:cs="Times New Roman"/>
          <w:sz w:val="24"/>
          <w:szCs w:val="24"/>
        </w:rPr>
        <w:t>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(описать маршрут движения с использов</w:t>
      </w:r>
      <w:r>
        <w:rPr>
          <w:rFonts w:ascii="Times New Roman" w:hAnsi="Times New Roman" w:cs="Times New Roman"/>
          <w:sz w:val="24"/>
          <w:szCs w:val="24"/>
        </w:rPr>
        <w:t>анием пассажирского транспорта):</w:t>
      </w:r>
    </w:p>
    <w:p w:rsidR="009557F1" w:rsidRDefault="009557F1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Внутри поселения пассажирский транспорт отсутствует</w:t>
      </w:r>
      <w:r w:rsidR="00F478B3" w:rsidRPr="0049451F">
        <w:rPr>
          <w:rFonts w:ascii="Times New Roman" w:hAnsi="Times New Roman" w:cs="Times New Roman"/>
          <w:sz w:val="24"/>
          <w:szCs w:val="24"/>
          <w:u w:val="single"/>
        </w:rPr>
        <w:t xml:space="preserve">;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___________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9557F1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3.2.1 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 xml:space="preserve">новки транспорта: </w:t>
      </w:r>
      <w:r w:rsidR="00747968" w:rsidRPr="00747968">
        <w:rPr>
          <w:rFonts w:ascii="Times New Roman" w:hAnsi="Times New Roman" w:cs="Times New Roman"/>
          <w:sz w:val="24"/>
          <w:szCs w:val="24"/>
          <w:u w:val="single"/>
        </w:rPr>
        <w:t>_____800 м</w:t>
      </w:r>
      <w:r w:rsidR="009557F1" w:rsidRPr="00747968">
        <w:rPr>
          <w:rFonts w:ascii="Times New Roman" w:hAnsi="Times New Roman" w:cs="Times New Roman"/>
          <w:sz w:val="24"/>
          <w:szCs w:val="24"/>
          <w:u w:val="single"/>
        </w:rPr>
        <w:t>_________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3.2.2 время </w:t>
      </w:r>
      <w:r>
        <w:rPr>
          <w:rFonts w:ascii="Times New Roman" w:hAnsi="Times New Roman" w:cs="Times New Roman"/>
          <w:sz w:val="24"/>
          <w:szCs w:val="24"/>
        </w:rPr>
        <w:t>движения (пешком) _</w:t>
      </w:r>
      <w:r w:rsidR="00747968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),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</w:t>
      </w:r>
      <w:r w:rsidRPr="00C304F5">
        <w:rPr>
          <w:rFonts w:ascii="Times New Roman" w:hAnsi="Times New Roman" w:cs="Times New Roman"/>
          <w:i/>
          <w:sz w:val="24"/>
          <w:szCs w:val="24"/>
        </w:rPr>
        <w:t>; регулируемые, со звуковой сигнализацией, таймером; нет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визуальная;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86543">
        <w:rPr>
          <w:rFonts w:ascii="Times New Roman" w:hAnsi="Times New Roman" w:cs="Times New Roman"/>
          <w:sz w:val="24"/>
          <w:szCs w:val="24"/>
        </w:rPr>
        <w:t xml:space="preserve">(описать  </w:t>
      </w:r>
      <w:r w:rsidRPr="00C304F5">
        <w:rPr>
          <w:rFonts w:ascii="Times New Roman" w:hAnsi="Times New Roman" w:cs="Times New Roman"/>
          <w:sz w:val="24"/>
          <w:szCs w:val="24"/>
        </w:rPr>
        <w:t>____________________________)</w:t>
      </w:r>
    </w:p>
    <w:p w:rsidR="00F478B3" w:rsidRPr="00C304F5" w:rsidRDefault="00F478B3" w:rsidP="00F478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="00286543">
        <w:rPr>
          <w:rFonts w:ascii="Times New Roman" w:hAnsi="Times New Roman" w:cs="Times New Roman"/>
          <w:sz w:val="24"/>
          <w:szCs w:val="24"/>
        </w:rPr>
        <w:t xml:space="preserve"> (</w:t>
      </w:r>
      <w:r w:rsidRPr="00C304F5">
        <w:rPr>
          <w:rFonts w:ascii="Times New Roman" w:hAnsi="Times New Roman" w:cs="Times New Roman"/>
          <w:sz w:val="24"/>
          <w:szCs w:val="24"/>
        </w:rPr>
        <w:t>________________________)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34B" w:rsidRPr="00C304F5" w:rsidRDefault="00C4134B" w:rsidP="00C4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C4134B" w:rsidRPr="00C304F5" w:rsidTr="005B12C9">
        <w:trPr>
          <w:trHeight w:val="823"/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4134B" w:rsidRPr="00C304F5" w:rsidRDefault="00C4134B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34B" w:rsidRPr="00C304F5" w:rsidRDefault="00C4134B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C4134B" w:rsidRPr="00C304F5" w:rsidRDefault="00C4134B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C4134B" w:rsidRPr="00C304F5" w:rsidRDefault="00C4134B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C4134B" w:rsidRPr="00C304F5" w:rsidTr="005B12C9">
        <w:trPr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ВНД, ДУ</w:t>
            </w:r>
          </w:p>
        </w:tc>
      </w:tr>
      <w:tr w:rsidR="00C4134B" w:rsidRPr="00C304F5" w:rsidTr="005B12C9">
        <w:trPr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34B" w:rsidRPr="00C304F5" w:rsidTr="005B12C9">
        <w:trPr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C4134B" w:rsidRPr="000F43DB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0F43D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4134B" w:rsidRPr="00C304F5" w:rsidTr="005B12C9">
        <w:trPr>
          <w:trHeight w:val="253"/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4134B" w:rsidRPr="000F43DB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4134B" w:rsidRPr="00C304F5" w:rsidTr="005B12C9">
        <w:trPr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4134B" w:rsidRPr="000F43DB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4134B" w:rsidRPr="00C304F5" w:rsidTr="005B12C9">
        <w:trPr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4134B" w:rsidRPr="000F43DB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4134B" w:rsidRPr="00C304F5" w:rsidTr="005B12C9">
        <w:trPr>
          <w:jc w:val="center"/>
        </w:trPr>
        <w:tc>
          <w:tcPr>
            <w:tcW w:w="674" w:type="dxa"/>
          </w:tcPr>
          <w:p w:rsidR="00C4134B" w:rsidRPr="00C304F5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C4134B" w:rsidRPr="00C304F5" w:rsidRDefault="00C4134B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4134B" w:rsidRPr="000F43DB" w:rsidRDefault="00C4134B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C4134B" w:rsidRPr="00C304F5" w:rsidRDefault="00C4134B" w:rsidP="00C4134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* - указывается один из вариантов: «</w:t>
      </w:r>
      <w:r w:rsidRPr="000F43DB">
        <w:rPr>
          <w:rFonts w:ascii="Times New Roman" w:hAnsi="Times New Roman" w:cs="Times New Roman"/>
          <w:sz w:val="24"/>
          <w:szCs w:val="24"/>
        </w:rPr>
        <w:t>А», «Б», «ДУ», «ВНД»</w:t>
      </w:r>
    </w:p>
    <w:p w:rsidR="00C4134B" w:rsidRPr="00C304F5" w:rsidRDefault="00C4134B" w:rsidP="00C4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34B" w:rsidRPr="00341F2E" w:rsidRDefault="00C4134B" w:rsidP="00C4134B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C4134B" w:rsidRPr="00341F2E" w:rsidRDefault="00C4134B" w:rsidP="00C4134B">
      <w:pPr>
        <w:spacing w:after="0" w:line="240" w:lineRule="auto"/>
        <w:ind w:left="142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843"/>
        <w:gridCol w:w="1134"/>
        <w:gridCol w:w="1701"/>
      </w:tblGrid>
      <w:tr w:rsidR="00C4134B" w:rsidRPr="000E39B4" w:rsidTr="005B12C9">
        <w:trPr>
          <w:trHeight w:val="614"/>
        </w:trPr>
        <w:tc>
          <w:tcPr>
            <w:tcW w:w="851" w:type="dxa"/>
            <w:vMerge w:val="restart"/>
          </w:tcPr>
          <w:p w:rsidR="00C4134B" w:rsidRPr="003522CF" w:rsidRDefault="00C4134B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C4134B" w:rsidRPr="003522CF" w:rsidRDefault="00C4134B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4111" w:type="dxa"/>
            <w:vMerge w:val="restart"/>
          </w:tcPr>
          <w:p w:rsidR="00C4134B" w:rsidRPr="003522CF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843" w:type="dxa"/>
            <w:vMerge w:val="restart"/>
          </w:tcPr>
          <w:p w:rsidR="00C4134B" w:rsidRPr="003522CF" w:rsidRDefault="00C4134B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Состояние доступности,</w:t>
            </w:r>
          </w:p>
          <w:p w:rsidR="00C4134B" w:rsidRPr="003522CF" w:rsidRDefault="00C4134B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835" w:type="dxa"/>
            <w:gridSpan w:val="2"/>
          </w:tcPr>
          <w:p w:rsidR="00C4134B" w:rsidRPr="003522CF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Приложение</w:t>
            </w:r>
          </w:p>
        </w:tc>
      </w:tr>
      <w:tr w:rsidR="00C4134B" w:rsidRPr="000E39B4" w:rsidTr="005B12C9">
        <w:tc>
          <w:tcPr>
            <w:tcW w:w="851" w:type="dxa"/>
            <w:vMerge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C4134B" w:rsidRPr="000E39B4" w:rsidRDefault="00C4134B" w:rsidP="005B12C9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4134B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C4134B" w:rsidRPr="003522CF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плане</w:t>
            </w:r>
          </w:p>
        </w:tc>
        <w:tc>
          <w:tcPr>
            <w:tcW w:w="1701" w:type="dxa"/>
            <w:vAlign w:val="center"/>
          </w:tcPr>
          <w:p w:rsidR="00C4134B" w:rsidRPr="003522CF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</w:tr>
      <w:tr w:rsidR="00C4134B" w:rsidRPr="000E39B4" w:rsidTr="005B12C9">
        <w:tc>
          <w:tcPr>
            <w:tcW w:w="85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843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C4134B" w:rsidRPr="007A42D7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4134B" w:rsidRPr="000E39B4" w:rsidTr="005B12C9">
        <w:tc>
          <w:tcPr>
            <w:tcW w:w="85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843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C4134B" w:rsidRPr="007A42D7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2,3,4</w:t>
            </w:r>
          </w:p>
        </w:tc>
        <w:tc>
          <w:tcPr>
            <w:tcW w:w="1701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1,5</w:t>
            </w:r>
          </w:p>
        </w:tc>
      </w:tr>
      <w:tr w:rsidR="00C4134B" w:rsidRPr="000E39B4" w:rsidTr="005B12C9">
        <w:tc>
          <w:tcPr>
            <w:tcW w:w="85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843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C4134B" w:rsidRPr="007A42D7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3,5,6</w:t>
            </w:r>
          </w:p>
        </w:tc>
        <w:tc>
          <w:tcPr>
            <w:tcW w:w="1701" w:type="dxa"/>
            <w:vAlign w:val="center"/>
          </w:tcPr>
          <w:p w:rsidR="00C4134B" w:rsidRPr="002E6E69" w:rsidRDefault="00C4134B" w:rsidP="00C413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1,4,5,6</w:t>
            </w:r>
          </w:p>
        </w:tc>
      </w:tr>
      <w:tr w:rsidR="00C4134B" w:rsidRPr="000E39B4" w:rsidTr="005B12C9">
        <w:tc>
          <w:tcPr>
            <w:tcW w:w="851" w:type="dxa"/>
            <w:vMerge w:val="restart"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11" w:type="dxa"/>
            <w:vAlign w:val="center"/>
          </w:tcPr>
          <w:p w:rsidR="00C4134B" w:rsidRDefault="00C4134B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C4134B" w:rsidRPr="00D92BDD" w:rsidRDefault="00C4134B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 xml:space="preserve">кабинетная, зальная, прилавочная, с 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ВНД</w:t>
            </w:r>
          </w:p>
        </w:tc>
        <w:tc>
          <w:tcPr>
            <w:tcW w:w="1134" w:type="dxa"/>
            <w:vAlign w:val="center"/>
          </w:tcPr>
          <w:p w:rsidR="00C4134B" w:rsidRPr="006141AC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1701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2,7,8</w:t>
            </w:r>
          </w:p>
        </w:tc>
      </w:tr>
      <w:tr w:rsidR="00C4134B" w:rsidRPr="000E39B4" w:rsidTr="005B12C9">
        <w:tc>
          <w:tcPr>
            <w:tcW w:w="851" w:type="dxa"/>
            <w:vMerge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C4134B" w:rsidRPr="00D92BDD" w:rsidRDefault="00C4134B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1843" w:type="dxa"/>
          </w:tcPr>
          <w:p w:rsidR="00C4134B" w:rsidRDefault="00C4134B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134B" w:rsidRPr="000E39B4" w:rsidTr="005B12C9">
        <w:tc>
          <w:tcPr>
            <w:tcW w:w="851" w:type="dxa"/>
            <w:vMerge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C4134B" w:rsidRPr="00D92BDD" w:rsidRDefault="00C4134B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1843" w:type="dxa"/>
          </w:tcPr>
          <w:p w:rsidR="00C4134B" w:rsidRDefault="00C4134B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134B" w:rsidRPr="000E39B4" w:rsidTr="005B12C9">
        <w:tc>
          <w:tcPr>
            <w:tcW w:w="85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C4134B" w:rsidRPr="002E6E69" w:rsidRDefault="00C4134B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C4134B" w:rsidRPr="006141AC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C4134B" w:rsidRPr="000E39B4" w:rsidTr="005B12C9">
        <w:tc>
          <w:tcPr>
            <w:tcW w:w="85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C4134B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Система информации и связи </w:t>
            </w:r>
          </w:p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(на всех зонах)</w:t>
            </w:r>
          </w:p>
        </w:tc>
        <w:tc>
          <w:tcPr>
            <w:tcW w:w="1843" w:type="dxa"/>
          </w:tcPr>
          <w:p w:rsidR="00C4134B" w:rsidRPr="002E6E69" w:rsidRDefault="00C4134B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4,9</w:t>
            </w:r>
          </w:p>
        </w:tc>
      </w:tr>
      <w:tr w:rsidR="00C4134B" w:rsidRPr="000E39B4" w:rsidTr="005B12C9">
        <w:tc>
          <w:tcPr>
            <w:tcW w:w="851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C4134B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 объекту </w:t>
            </w:r>
          </w:p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(от остановки транспорта)</w:t>
            </w:r>
          </w:p>
        </w:tc>
        <w:tc>
          <w:tcPr>
            <w:tcW w:w="1843" w:type="dxa"/>
          </w:tcPr>
          <w:p w:rsidR="00C4134B" w:rsidRPr="002E6E69" w:rsidRDefault="00C4134B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**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у</w:t>
      </w:r>
      <w:r w:rsidRPr="003522CF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ДП-И (к, о, с, г, у) – доступно полностью избирательно (указать категории инвалидов);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ДЧ-И (к, о, с, г, у) – доступно частично избирательно (указать категории инвалидов);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ДУ-В - доступно условно всем,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ДУ-И (к, о, с, г, у) – доступно условно избирательно (указать категории инвалидов);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ВНД-В – временно недоступно всем, </w:t>
      </w:r>
    </w:p>
    <w:p w:rsidR="00C4134B" w:rsidRPr="003522CF" w:rsidRDefault="00C4134B" w:rsidP="00C4134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>ВНД-И (к, о, с, г, у) – временно недоступно избирательно (указать категории инвалидов)</w:t>
      </w:r>
    </w:p>
    <w:p w:rsidR="00C4134B" w:rsidRDefault="00C4134B" w:rsidP="00C4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начале лестничного марша, в начале существующего пандуса, перед входной площадкой,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организовать оказание ситуационной помощи всем маломобильным гражданам;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рассмотреть возможность предложения альтернативной формы оказания услуги 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на дому; в дистанционном формате; на другом объекте организации, расположенном по адресу________________________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>
        <w:rPr>
          <w:rFonts w:ascii="Times New Roman" w:hAnsi="Times New Roman" w:cs="Times New Roman"/>
          <w:sz w:val="24"/>
          <w:szCs w:val="24"/>
        </w:rPr>
        <w:t xml:space="preserve"> МО МР «Печора»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 обустройстве автобусных остановок, путей движения от остановок до объекта (восстановить целостность покрытия и устранить перепады высот), организации парковки для инвалидов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- Положение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назначение ответственных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должностные инструкции </w:t>
      </w:r>
      <w:r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согласно требований СП 59.13330.2016 и ГОСТ Р 51261-99;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установить/заменить поручни на лестнице и вдоль стен согласно требований СП 59.13330.2016 и ГОСТ Р 51261-99;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обустроить зоны отдыха на всём пути движения.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для оказания услуг на первом этаже, как можно ближе к входу;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аталка с подъёмным механизмом; кресло-коляска;)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удобные стулья с подлокотниками в зоне ожидания;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для доступа на сцену СП 59.13330.2016 и ГОСТ Р 51261-99;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Pr="007C0EFD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санитарно - гигиенические помещения на всех этажах здания,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ручным душем, настенными поручнями, в т.ч. вдоль стен и по ходу движения, а также  </w:t>
      </w:r>
      <w:r>
        <w:rPr>
          <w:rFonts w:ascii="Times New Roman" w:hAnsi="Times New Roman" w:cs="Times New Roman"/>
          <w:color w:val="000000"/>
          <w:sz w:val="24"/>
          <w:szCs w:val="24"/>
        </w:rPr>
        <w:t>кнопкой вызова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организовать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разместить информацию и сигнализацию об опасности (световые маяки).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существующем пандусе согласно требований СП 59.13330.2016 и ГОСТ Р 51261-99;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пандусе;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оказания услуг на первом, как можно ближе к входу;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необходимо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аталка с подъёмным механизмом; кресло-коляска; подъёмник на сцену;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ступенькоход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свободную зону подхода к месту обслуживания (прилавочная форма обслуживания), ширина рабочего фронта не менее 1 м, высота от 0,8 до 0,85 м. пространство для ног высота 0,75 м глубина 0,5 м;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оборудовать санитарно - гигиеническое помещение на первом этаже;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м.. 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переносным или закрепленным на стене складным сиденьем, расположенным на высоте не более 0,48 м от уровня поддона; ручным душем; настенными поручнями; глубина и длина сиденья должны быть не менее 0,5 м.. Габариты зоны для душевой должны быть не менее 0,9х1,5 м, свободной зоны - не менее 0,8x1,5 м.. Необходимо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 в зоне досягаемости руки  при нахождении на сидении, </w:t>
      </w:r>
      <w:r>
        <w:rPr>
          <w:rFonts w:ascii="Times New Roman" w:hAnsi="Times New Roman" w:cs="Times New Roman"/>
          <w:sz w:val="24"/>
          <w:szCs w:val="24"/>
        </w:rPr>
        <w:t>поручни вдоль стен и по ходу движения.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ручку входной двери и двери в тамбуре;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входной двери и двери в тамбуре;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тактильные предупреждающие перед лестницей, входной дверью и дверью в тамбуре;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нанести контрастную маркировку по периметру окна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(регистратуры; кассы; поста охраны; гардероба; администратора; справочной; раздачи в столовой);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дверей внутри здания;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контрастные направляющие на полу по пути следования инвалида;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тактильные направляющие на объекте не использовать ввиду возможного травматизма других категорий МГН, заменить на оказание ситуационной помощи на объекте;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звуковые маяки на пути следования;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настенными поручнями,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помощи, </w:t>
      </w:r>
      <w:r>
        <w:rPr>
          <w:rFonts w:ascii="Times New Roman" w:hAnsi="Times New Roman" w:cs="Times New Roman"/>
          <w:sz w:val="24"/>
          <w:szCs w:val="24"/>
        </w:rPr>
        <w:t>установить поручни вдоль стен и по ходу движения.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C4134B" w:rsidRPr="00C304F5" w:rsidRDefault="00C4134B" w:rsidP="00C41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</w:t>
      </w:r>
    </w:p>
    <w:p w:rsidR="00C4134B" w:rsidRPr="00A24050" w:rsidRDefault="00C4134B" w:rsidP="00C4134B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t>3.6 Оценка соответствия уровня доступности для инвалидов предоставляемых услуг</w:t>
      </w:r>
    </w:p>
    <w:p w:rsidR="00C4134B" w:rsidRPr="00A24050" w:rsidRDefault="00C4134B" w:rsidP="00C4134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853"/>
        <w:gridCol w:w="3178"/>
      </w:tblGrid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№ </w:t>
            </w: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 xml:space="preserve">Основные показатели доступности для инвалидов </w:t>
            </w: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 xml:space="preserve">Оценка состояния и </w:t>
            </w: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имеющихся недостатков в обеспечении условий доступности для инвалидов предоставляемой услуги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4134B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общего образования, от общего числа детей-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3C4644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100%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4B" w:rsidRPr="00BF62C0" w:rsidRDefault="00C4134B" w:rsidP="005B12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3C4644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C4134B" w:rsidRDefault="00C4134B" w:rsidP="00C4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134B" w:rsidRDefault="00C4134B" w:rsidP="00C4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134B" w:rsidRPr="000E39B4" w:rsidRDefault="00C4134B" w:rsidP="00C4134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 Управленческое решение</w:t>
      </w:r>
    </w:p>
    <w:p w:rsidR="00C4134B" w:rsidRPr="000E39B4" w:rsidRDefault="00C4134B" w:rsidP="00C4134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C4134B" w:rsidRPr="000E39B4" w:rsidRDefault="00C4134B" w:rsidP="00C4134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3119"/>
      </w:tblGrid>
      <w:tr w:rsidR="00C4134B" w:rsidRPr="000E39B4" w:rsidTr="005B12C9">
        <w:trPr>
          <w:trHeight w:val="880"/>
        </w:trPr>
        <w:tc>
          <w:tcPr>
            <w:tcW w:w="817" w:type="dxa"/>
          </w:tcPr>
          <w:p w:rsidR="00C4134B" w:rsidRPr="003522CF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C4134B" w:rsidRPr="003522CF" w:rsidRDefault="00C4134B" w:rsidP="005B12C9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/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</w:tcPr>
          <w:p w:rsidR="00C4134B" w:rsidRPr="003522CF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119" w:type="dxa"/>
          </w:tcPr>
          <w:p w:rsidR="00C4134B" w:rsidRPr="003522CF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34B" w:rsidRPr="00D92BDD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C4134B" w:rsidRDefault="00C4134B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C4134B" w:rsidRPr="00D92BDD" w:rsidRDefault="00C4134B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 xml:space="preserve">кабинетная, зальная, прилавочная, с перемещением по маршруту, кабина индивидуального 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34B" w:rsidRPr="00D92BDD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C4134B" w:rsidRPr="00D92BDD" w:rsidRDefault="00C4134B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34B" w:rsidRPr="00D92BDD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C4134B" w:rsidRPr="00D92BDD" w:rsidRDefault="00C4134B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419"/>
        </w:trPr>
        <w:tc>
          <w:tcPr>
            <w:tcW w:w="817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4134B" w:rsidRPr="000E39B4" w:rsidTr="005B12C9">
        <w:trPr>
          <w:trHeight w:val="276"/>
        </w:trPr>
        <w:tc>
          <w:tcPr>
            <w:tcW w:w="817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vAlign w:val="center"/>
          </w:tcPr>
          <w:p w:rsidR="00C4134B" w:rsidRPr="000E39B4" w:rsidRDefault="00C4134B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119" w:type="dxa"/>
            <w:vAlign w:val="center"/>
          </w:tcPr>
          <w:p w:rsidR="00C4134B" w:rsidRPr="002E6E69" w:rsidRDefault="00C4134B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34B" w:rsidRPr="003522CF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*- указывается один из вариантов (видов работ): </w:t>
      </w:r>
    </w:p>
    <w:p w:rsidR="00C4134B" w:rsidRPr="003522CF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не нуждается; </w:t>
      </w:r>
    </w:p>
    <w:p w:rsidR="00C4134B" w:rsidRPr="003522CF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ремонт (текущий, капитальный); </w:t>
      </w:r>
    </w:p>
    <w:p w:rsidR="00C4134B" w:rsidRPr="003522CF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индивидуальное решение с ТСР; 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>технические решения невозможны – организация альтернативной формы обслуживания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C4134B" w:rsidRDefault="00C4134B" w:rsidP="00C4134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863"/>
        <w:gridCol w:w="3168"/>
      </w:tblGrid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Разработка Плана инструктажа, </w:t>
            </w:r>
          </w:p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квалификации учителей</w:t>
            </w:r>
          </w:p>
        </w:tc>
      </w:tr>
      <w:tr w:rsidR="00C4134B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4B" w:rsidRPr="00BF62C0" w:rsidRDefault="00C4134B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Период проведения работ: 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25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год</w:t>
      </w:r>
    </w:p>
    <w:p w:rsidR="00C4134B" w:rsidRPr="003522CF" w:rsidRDefault="00C4134B" w:rsidP="00C413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9B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рамках исполнения: </w:t>
      </w:r>
      <w:r w:rsidRPr="003522CF">
        <w:rPr>
          <w:rFonts w:ascii="Times New Roman" w:eastAsia="Times New Roman" w:hAnsi="Times New Roman" w:cs="Times New Roman"/>
          <w:i/>
          <w:sz w:val="24"/>
          <w:szCs w:val="24"/>
        </w:rPr>
        <w:t xml:space="preserve">Адресная программа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РК</w:t>
      </w:r>
    </w:p>
    <w:p w:rsidR="00C4134B" w:rsidRPr="000E39B4" w:rsidRDefault="00C4134B" w:rsidP="00C4134B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C4134B" w:rsidRPr="000E39B4" w:rsidRDefault="00C4134B" w:rsidP="00C4134B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4.4.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Ожидаемый результат (по состоянию доступности) после выполнения работ по адаптации</w:t>
      </w:r>
    </w:p>
    <w:p w:rsidR="00C4134B" w:rsidRPr="003522CF" w:rsidRDefault="00C4134B" w:rsidP="00C4134B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1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  ДУ -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(к, о,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с, г,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у),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             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2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: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ДП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- (к, о, с, г, у).</w:t>
      </w:r>
    </w:p>
    <w:p w:rsidR="00C4134B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Оценка результата исполнения программы, плана (по состоянию доступности):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Для принятия решения </w:t>
      </w:r>
      <w:r w:rsidRPr="00690A83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не 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(нужное подчеркнуть):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.1. согласование на Комиссии 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.2. согласование работ с надзорными органами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 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.3. техническая экспертиза; разработка проектно-сметной документации;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.4. согласование с вышестоящей организацией (собственником объекта);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.5. согласование с общественными организациями инвалидов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Коми Республиканской общероссийской общественной организацией «Всероссийское общество инвалидов»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.6. другое _____________________________________________________________________.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), прилагается 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Pr="003522CF" w:rsidRDefault="00C4134B" w:rsidP="00C4134B">
      <w:pPr>
        <w:spacing w:after="0" w:line="240" w:lineRule="auto"/>
        <w:jc w:val="both"/>
        <w:rPr>
          <w:rFonts w:eastAsia="Calibri" w:cstheme="minorHAnsi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 Информация может быть размещена (обновлена) на Карте доступности субъекта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eastAsia="Times New Roman" w:cstheme="minorHAnsi"/>
          <w:b/>
          <w:i/>
          <w:sz w:val="24"/>
          <w:szCs w:val="24"/>
        </w:rPr>
        <w:t xml:space="preserve"> </w:t>
      </w:r>
      <w:r w:rsidRPr="003522CF">
        <w:rPr>
          <w:rFonts w:eastAsia="Times New Roman" w:cstheme="minorHAnsi"/>
          <w:b/>
          <w:i/>
          <w:sz w:val="24"/>
          <w:szCs w:val="24"/>
        </w:rPr>
        <w:t>www.zhit-vmeste.ru</w:t>
      </w:r>
    </w:p>
    <w:p w:rsidR="00C4134B" w:rsidRPr="000E39B4" w:rsidRDefault="00C4134B" w:rsidP="00C4134B">
      <w:pPr>
        <w:pBdr>
          <w:top w:val="single" w:sz="4" w:space="1" w:color="auto"/>
        </w:pBdr>
        <w:spacing w:after="0" w:line="240" w:lineRule="auto"/>
        <w:ind w:firstLine="241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сайта, портала)</w:t>
      </w:r>
    </w:p>
    <w:p w:rsidR="00C4134B" w:rsidRPr="000E39B4" w:rsidRDefault="00C4134B" w:rsidP="00C4134B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4134B" w:rsidRPr="000E39B4" w:rsidRDefault="00C4134B" w:rsidP="00C413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Особые отметки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134B" w:rsidRPr="001A6C6D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A6C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ПРИЛОЖЕНИЯ: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обследования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фотофиксацией</w:t>
      </w:r>
      <w:proofErr w:type="spell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1. Террито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рии, прилегающей к объекту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2. Входа (входов) в здание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3. Путей движения внутри здания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 Зоны целевого назначения объекта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5. Санитарно-гигиенических помещений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6. Системы информации (и связи) на объекте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4134B" w:rsidRPr="000E39B4" w:rsidRDefault="00C4134B" w:rsidP="00C413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D42BA" w:rsidRDefault="00AA1BD3">
      <w:r w:rsidRPr="00AA1BD3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34043684" r:id="rId6"/>
        </w:object>
      </w:r>
      <w:bookmarkStart w:id="0" w:name="_GoBack"/>
      <w:bookmarkEnd w:id="0"/>
    </w:p>
    <w:sectPr w:rsidR="004D42BA" w:rsidSect="00F7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286543"/>
    <w:rsid w:val="003E4C85"/>
    <w:rsid w:val="004615B7"/>
    <w:rsid w:val="004B1A6C"/>
    <w:rsid w:val="004B659A"/>
    <w:rsid w:val="004D42BA"/>
    <w:rsid w:val="00693FDE"/>
    <w:rsid w:val="00747968"/>
    <w:rsid w:val="009557F1"/>
    <w:rsid w:val="009A7448"/>
    <w:rsid w:val="009F7018"/>
    <w:rsid w:val="00AA1BD3"/>
    <w:rsid w:val="00B845CD"/>
    <w:rsid w:val="00C4134B"/>
    <w:rsid w:val="00CB1A6D"/>
    <w:rsid w:val="00CB407E"/>
    <w:rsid w:val="00D568C0"/>
    <w:rsid w:val="00F478B3"/>
    <w:rsid w:val="00F57D7B"/>
    <w:rsid w:val="00F6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A7448"/>
    <w:rPr>
      <w:color w:val="0000FF" w:themeColor="hyperlink"/>
      <w:u w:val="single"/>
    </w:rPr>
  </w:style>
  <w:style w:type="paragraph" w:customStyle="1" w:styleId="ConsPlusNormal">
    <w:name w:val="ConsPlusNormal"/>
    <w:rsid w:val="00C413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A7448"/>
    <w:rPr>
      <w:color w:val="0000FF" w:themeColor="hyperlink"/>
      <w:u w:val="single"/>
    </w:rPr>
  </w:style>
  <w:style w:type="paragraph" w:customStyle="1" w:styleId="ConsPlusNormal">
    <w:name w:val="ConsPlusNormal"/>
    <w:rsid w:val="00C413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4297</Words>
  <Characters>24494</Characters>
  <Application>Microsoft Office Word</Application>
  <DocSecurity>4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2019-10-31T13:15:00Z</dcterms:created>
  <dcterms:modified xsi:type="dcterms:W3CDTF">2019-10-31T13:15:00Z</dcterms:modified>
</cp:coreProperties>
</file>