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8B3" w:rsidRPr="00C304F5" w:rsidRDefault="00F478B3" w:rsidP="00F478B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Приложение А.2</w:t>
      </w:r>
    </w:p>
    <w:p w:rsidR="00F478B3" w:rsidRPr="00C304F5" w:rsidRDefault="00F478B3" w:rsidP="00F478B3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</w:p>
    <w:p w:rsidR="00512D1A" w:rsidRPr="00C304F5" w:rsidRDefault="00512D1A" w:rsidP="00512D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C304F5">
        <w:rPr>
          <w:rFonts w:ascii="Times New Roman" w:hAnsi="Times New Roman" w:cs="Times New Roman"/>
          <w:sz w:val="24"/>
          <w:szCs w:val="24"/>
        </w:rPr>
        <w:t>УТВЕРЖДАЮ</w:t>
      </w:r>
    </w:p>
    <w:p w:rsidR="00512D1A" w:rsidRPr="00C304F5" w:rsidRDefault="00512D1A" w:rsidP="00512D1A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МОУ «СОШ»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ожва</w:t>
      </w:r>
      <w:proofErr w:type="spellEnd"/>
    </w:p>
    <w:p w:rsidR="00512D1A" w:rsidRPr="00C304F5" w:rsidRDefault="00512D1A" w:rsidP="00512D1A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Марьенкова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512D1A" w:rsidRPr="00C304F5" w:rsidRDefault="00512D1A" w:rsidP="00512D1A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304F5">
        <w:rPr>
          <w:rFonts w:ascii="Times New Roman" w:hAnsi="Times New Roman" w:cs="Times New Roman"/>
          <w:sz w:val="24"/>
          <w:szCs w:val="24"/>
        </w:rPr>
        <w:t>___» 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304F5">
        <w:rPr>
          <w:rFonts w:ascii="Times New Roman" w:hAnsi="Times New Roman" w:cs="Times New Roman"/>
          <w:sz w:val="24"/>
          <w:szCs w:val="24"/>
        </w:rPr>
        <w:t>_____ 20_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304F5">
        <w:rPr>
          <w:rFonts w:ascii="Times New Roman" w:hAnsi="Times New Roman" w:cs="Times New Roman"/>
          <w:sz w:val="24"/>
          <w:szCs w:val="24"/>
        </w:rPr>
        <w:t>__г.</w:t>
      </w:r>
    </w:p>
    <w:p w:rsidR="00512D1A" w:rsidRPr="00C304F5" w:rsidRDefault="00512D1A" w:rsidP="00512D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2D1A" w:rsidRPr="00C304F5" w:rsidRDefault="00512D1A" w:rsidP="00512D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4BE" w:rsidRPr="006A1D6A" w:rsidRDefault="002114BE" w:rsidP="002114B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АКТ ОБСЛЕДОВАНИЯ</w:t>
      </w:r>
    </w:p>
    <w:p w:rsidR="002114BE" w:rsidRPr="006A1D6A" w:rsidRDefault="002114BE" w:rsidP="002114B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объекта социальной инфраструктуры </w:t>
      </w:r>
    </w:p>
    <w:p w:rsidR="002114BE" w:rsidRPr="006A1D6A" w:rsidRDefault="002114BE" w:rsidP="002114B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ПАСПОРТУ ДОСТУПНОСТИ ОСИ</w:t>
      </w:r>
    </w:p>
    <w:p w:rsidR="002114BE" w:rsidRPr="00C304F5" w:rsidRDefault="002114BE" w:rsidP="002114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4BE" w:rsidRPr="00C304F5" w:rsidRDefault="002114BE" w:rsidP="002114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  </w:t>
      </w:r>
      <w:r w:rsidRPr="00E45154">
        <w:rPr>
          <w:rFonts w:ascii="Times New Roman" w:hAnsi="Times New Roman" w:cs="Times New Roman"/>
          <w:b/>
          <w:sz w:val="24"/>
          <w:szCs w:val="24"/>
          <w:u w:val="single"/>
        </w:rPr>
        <w:t>без номера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F478B3" w:rsidRPr="0070590D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1.1. Наименование </w:t>
      </w:r>
      <w:r>
        <w:rPr>
          <w:rFonts w:ascii="Times New Roman" w:hAnsi="Times New Roman" w:cs="Times New Roman"/>
          <w:sz w:val="24"/>
          <w:szCs w:val="24"/>
        </w:rPr>
        <w:t xml:space="preserve">(вид) объекта  </w:t>
      </w:r>
      <w:r w:rsidR="0070590D" w:rsidRPr="002114BE"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Pr="002114BE">
        <w:rPr>
          <w:rFonts w:ascii="Times New Roman" w:hAnsi="Times New Roman" w:cs="Times New Roman"/>
          <w:b/>
          <w:sz w:val="24"/>
          <w:szCs w:val="24"/>
          <w:u w:val="single"/>
        </w:rPr>
        <w:t xml:space="preserve">дание </w:t>
      </w:r>
      <w:r w:rsidR="008C6122" w:rsidRPr="002114BE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детского </w:t>
      </w:r>
      <w:r w:rsidR="009557F1" w:rsidRPr="002114BE">
        <w:rPr>
          <w:rFonts w:ascii="Times New Roman" w:hAnsi="Times New Roman" w:cs="Times New Roman"/>
          <w:b/>
          <w:sz w:val="24"/>
          <w:szCs w:val="24"/>
          <w:u w:val="single"/>
        </w:rPr>
        <w:t>сада</w:t>
      </w:r>
      <w:r w:rsidR="0070590D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70590D" w:rsidRPr="0049451F">
        <w:rPr>
          <w:rFonts w:ascii="Times New Roman" w:hAnsi="Times New Roman" w:cs="Times New Roman"/>
          <w:sz w:val="24"/>
          <w:szCs w:val="24"/>
          <w:u w:val="single"/>
        </w:rPr>
        <w:t>МОУ «СОШ» пгт.</w:t>
      </w:r>
      <w:r w:rsidR="0070590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0590D" w:rsidRPr="0049451F">
        <w:rPr>
          <w:rFonts w:ascii="Times New Roman" w:hAnsi="Times New Roman" w:cs="Times New Roman"/>
          <w:sz w:val="24"/>
          <w:szCs w:val="24"/>
          <w:u w:val="single"/>
        </w:rPr>
        <w:t>Кожва</w:t>
      </w:r>
      <w:r w:rsidR="0070590D">
        <w:rPr>
          <w:rFonts w:ascii="Times New Roman" w:hAnsi="Times New Roman" w:cs="Times New Roman"/>
          <w:sz w:val="24"/>
          <w:szCs w:val="24"/>
          <w:u w:val="single"/>
        </w:rPr>
        <w:t xml:space="preserve"> (детский сад п.Красный Яг)</w:t>
      </w:r>
    </w:p>
    <w:p w:rsidR="00F478B3" w:rsidRPr="002114BE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z w:val="24"/>
          <w:szCs w:val="24"/>
        </w:rPr>
        <w:t xml:space="preserve">. Адрес объекта  </w:t>
      </w:r>
      <w:r w:rsidRPr="002114BE">
        <w:rPr>
          <w:rFonts w:ascii="Times New Roman" w:hAnsi="Times New Roman" w:cs="Times New Roman"/>
          <w:b/>
          <w:sz w:val="24"/>
          <w:szCs w:val="24"/>
          <w:u w:val="single"/>
        </w:rPr>
        <w:t>169663 РК, г.</w:t>
      </w:r>
      <w:r w:rsidR="0070590D" w:rsidRPr="002114B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114BE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Печора, </w:t>
      </w:r>
      <w:r w:rsidR="009557F1" w:rsidRPr="002114BE">
        <w:rPr>
          <w:rFonts w:ascii="Times New Roman" w:hAnsi="Times New Roman" w:cs="Times New Roman"/>
          <w:b/>
          <w:sz w:val="24"/>
          <w:szCs w:val="24"/>
          <w:u w:val="single"/>
        </w:rPr>
        <w:t xml:space="preserve">п. </w:t>
      </w:r>
      <w:r w:rsidR="008C6122" w:rsidRPr="002114BE">
        <w:rPr>
          <w:rFonts w:ascii="Times New Roman" w:hAnsi="Times New Roman" w:cs="Times New Roman"/>
          <w:b/>
          <w:sz w:val="24"/>
          <w:szCs w:val="24"/>
          <w:u w:val="single"/>
        </w:rPr>
        <w:t>Красный Яг</w:t>
      </w:r>
      <w:r w:rsidRPr="002114BE">
        <w:rPr>
          <w:rFonts w:ascii="Times New Roman" w:hAnsi="Times New Roman" w:cs="Times New Roman"/>
          <w:b/>
          <w:sz w:val="24"/>
          <w:szCs w:val="24"/>
          <w:u w:val="single"/>
        </w:rPr>
        <w:t xml:space="preserve">, ул. </w:t>
      </w:r>
      <w:r w:rsidR="008C6122" w:rsidRPr="002114BE">
        <w:rPr>
          <w:rFonts w:ascii="Times New Roman" w:hAnsi="Times New Roman" w:cs="Times New Roman"/>
          <w:b/>
          <w:sz w:val="24"/>
          <w:szCs w:val="24"/>
          <w:u w:val="single"/>
        </w:rPr>
        <w:t>Свободы, д.1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отдельно стоящее здание __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sz w:val="24"/>
          <w:szCs w:val="24"/>
        </w:rPr>
        <w:t>__ этажей, _</w:t>
      </w:r>
      <w:r w:rsidR="008C6122">
        <w:rPr>
          <w:rFonts w:ascii="Times New Roman" w:hAnsi="Times New Roman" w:cs="Times New Roman"/>
          <w:sz w:val="24"/>
          <w:szCs w:val="24"/>
          <w:u w:val="single"/>
        </w:rPr>
        <w:t>337,6</w:t>
      </w:r>
      <w:r w:rsidRPr="00C304F5">
        <w:rPr>
          <w:rFonts w:ascii="Times New Roman" w:hAnsi="Times New Roman" w:cs="Times New Roman"/>
          <w:sz w:val="24"/>
          <w:szCs w:val="24"/>
        </w:rPr>
        <w:t>__ кв</w:t>
      </w:r>
      <w:proofErr w:type="gramStart"/>
      <w:r w:rsidRPr="00C304F5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- часть здания __________ этажей (или на ___________ этаже), _________ кв</w:t>
      </w:r>
      <w:proofErr w:type="gramStart"/>
      <w:r w:rsidRPr="00C304F5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- наличие прилегающего земельн</w:t>
      </w:r>
      <w:r>
        <w:rPr>
          <w:rFonts w:ascii="Times New Roman" w:hAnsi="Times New Roman" w:cs="Times New Roman"/>
          <w:sz w:val="24"/>
          <w:szCs w:val="24"/>
        </w:rPr>
        <w:t xml:space="preserve">ого участка (да, нет); </w:t>
      </w:r>
      <w:r w:rsidRPr="005F1548">
        <w:rPr>
          <w:rFonts w:ascii="Times New Roman" w:hAnsi="Times New Roman" w:cs="Times New Roman"/>
          <w:sz w:val="24"/>
          <w:szCs w:val="24"/>
        </w:rPr>
        <w:t>__</w:t>
      </w:r>
      <w:r w:rsidR="004615B7" w:rsidRPr="005F1548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8C6122" w:rsidRPr="005F1548">
        <w:rPr>
          <w:rFonts w:ascii="Times New Roman" w:hAnsi="Times New Roman" w:cs="Times New Roman"/>
          <w:sz w:val="24"/>
          <w:szCs w:val="24"/>
          <w:u w:val="single"/>
        </w:rPr>
        <w:t>768,0</w:t>
      </w:r>
      <w:r w:rsidRPr="005F1548">
        <w:rPr>
          <w:rFonts w:ascii="Times New Roman" w:hAnsi="Times New Roman" w:cs="Times New Roman"/>
          <w:sz w:val="24"/>
          <w:szCs w:val="24"/>
        </w:rPr>
        <w:t>______</w:t>
      </w:r>
      <w:r w:rsidRPr="00C304F5">
        <w:rPr>
          <w:rFonts w:ascii="Times New Roman" w:hAnsi="Times New Roman" w:cs="Times New Roman"/>
          <w:sz w:val="24"/>
          <w:szCs w:val="24"/>
        </w:rPr>
        <w:t xml:space="preserve"> кв</w:t>
      </w:r>
      <w:proofErr w:type="gramStart"/>
      <w:r w:rsidRPr="00C304F5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Год постройки здания 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8C6122">
        <w:rPr>
          <w:rFonts w:ascii="Times New Roman" w:hAnsi="Times New Roman" w:cs="Times New Roman"/>
          <w:sz w:val="24"/>
          <w:szCs w:val="24"/>
          <w:u w:val="single"/>
        </w:rPr>
        <w:t>82</w:t>
      </w:r>
      <w:r w:rsidRPr="00C304F5">
        <w:rPr>
          <w:rFonts w:ascii="Times New Roman" w:hAnsi="Times New Roman" w:cs="Times New Roman"/>
          <w:sz w:val="24"/>
          <w:szCs w:val="24"/>
        </w:rPr>
        <w:t>___, последн</w:t>
      </w:r>
      <w:r>
        <w:rPr>
          <w:rFonts w:ascii="Times New Roman" w:hAnsi="Times New Roman" w:cs="Times New Roman"/>
          <w:sz w:val="24"/>
          <w:szCs w:val="24"/>
        </w:rPr>
        <w:t>его капитального ремонта _</w:t>
      </w:r>
      <w:r w:rsidRPr="00C304F5">
        <w:rPr>
          <w:rFonts w:ascii="Times New Roman" w:hAnsi="Times New Roman" w:cs="Times New Roman"/>
          <w:sz w:val="24"/>
          <w:szCs w:val="24"/>
        </w:rPr>
        <w:t>_______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 w:rsidRPr="00C304F5">
        <w:rPr>
          <w:rFonts w:ascii="Times New Roman" w:hAnsi="Times New Roman" w:cs="Times New Roman"/>
          <w:i/>
          <w:sz w:val="24"/>
          <w:szCs w:val="24"/>
        </w:rPr>
        <w:t>текущего</w:t>
      </w:r>
      <w:r>
        <w:rPr>
          <w:rFonts w:ascii="Times New Roman" w:hAnsi="Times New Roman" w:cs="Times New Roman"/>
          <w:i/>
          <w:sz w:val="24"/>
          <w:szCs w:val="24"/>
        </w:rPr>
        <w:t xml:space="preserve"> _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201</w:t>
      </w:r>
      <w:r w:rsidR="00512D1A">
        <w:rPr>
          <w:rFonts w:ascii="Times New Roman" w:hAnsi="Times New Roman" w:cs="Times New Roman"/>
          <w:i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i/>
          <w:sz w:val="24"/>
          <w:szCs w:val="24"/>
        </w:rPr>
        <w:t>_, капитального _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="00512D1A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Pr="00C304F5">
        <w:rPr>
          <w:rFonts w:ascii="Times New Roman" w:hAnsi="Times New Roman" w:cs="Times New Roman"/>
          <w:i/>
          <w:sz w:val="24"/>
          <w:szCs w:val="24"/>
        </w:rPr>
        <w:t>___</w:t>
      </w: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сведения об организации, расположенной на объекте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1.6. Название организации (учреждения), (полное юридическое наименование – согласно Уставу, кратк</w:t>
      </w:r>
      <w:r>
        <w:rPr>
          <w:rFonts w:ascii="Times New Roman" w:hAnsi="Times New Roman" w:cs="Times New Roman"/>
          <w:sz w:val="24"/>
          <w:szCs w:val="24"/>
        </w:rPr>
        <w:t xml:space="preserve">ое наименование):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Муниципальное общеобразовательное учреждение «Средняя общеобразовательная школа» пгт.</w:t>
      </w:r>
      <w:r w:rsidR="0070590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Кожва, МОУ «СОШ» пгт.</w:t>
      </w:r>
      <w:r w:rsidR="0070590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Кожва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 xml:space="preserve"> (детский сад п.</w:t>
      </w:r>
      <w:r w:rsidR="008C6122">
        <w:rPr>
          <w:rFonts w:ascii="Times New Roman" w:hAnsi="Times New Roman" w:cs="Times New Roman"/>
          <w:sz w:val="24"/>
          <w:szCs w:val="24"/>
          <w:u w:val="single"/>
        </w:rPr>
        <w:t>Красный Яг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9451F">
        <w:rPr>
          <w:rFonts w:ascii="Times New Roman" w:hAnsi="Times New Roman" w:cs="Times New Roman"/>
          <w:sz w:val="24"/>
          <w:szCs w:val="24"/>
        </w:rPr>
        <w:t>1.7.</w:t>
      </w:r>
      <w:r w:rsidRPr="00C304F5">
        <w:rPr>
          <w:rFonts w:ascii="Times New Roman" w:hAnsi="Times New Roman" w:cs="Times New Roman"/>
          <w:sz w:val="24"/>
          <w:szCs w:val="24"/>
        </w:rPr>
        <w:t>Юридический адрес организации (учреждения)</w:t>
      </w:r>
      <w:r w:rsidR="0070590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169663, РК, г.</w:t>
      </w:r>
      <w:r w:rsidR="0070590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Печора</w:t>
      </w:r>
      <w:r w:rsidR="008C6122">
        <w:rPr>
          <w:rFonts w:ascii="Times New Roman" w:hAnsi="Times New Roman" w:cs="Times New Roman"/>
          <w:sz w:val="24"/>
          <w:szCs w:val="24"/>
          <w:u w:val="single"/>
        </w:rPr>
        <w:t>, п.</w:t>
      </w:r>
      <w:r w:rsidR="0070590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C6122">
        <w:rPr>
          <w:rFonts w:ascii="Times New Roman" w:hAnsi="Times New Roman" w:cs="Times New Roman"/>
          <w:sz w:val="24"/>
          <w:szCs w:val="24"/>
          <w:u w:val="single"/>
        </w:rPr>
        <w:t>Красный Яг, ул. Свободы, д.1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1.8. Основание для пользования объектом (оперативное управление, аренда, собств</w:t>
      </w:r>
      <w:r>
        <w:rPr>
          <w:rFonts w:ascii="Times New Roman" w:hAnsi="Times New Roman" w:cs="Times New Roman"/>
          <w:sz w:val="24"/>
          <w:szCs w:val="24"/>
        </w:rPr>
        <w:t xml:space="preserve">енность)  </w:t>
      </w:r>
      <w:r w:rsidR="004A3898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перативное управление</w:t>
      </w:r>
    </w:p>
    <w:p w:rsidR="00F478B3" w:rsidRPr="0070590D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1.9. Форма собственности (государствен</w:t>
      </w:r>
      <w:r>
        <w:rPr>
          <w:rFonts w:ascii="Times New Roman" w:hAnsi="Times New Roman" w:cs="Times New Roman"/>
          <w:sz w:val="24"/>
          <w:szCs w:val="24"/>
        </w:rPr>
        <w:t xml:space="preserve">ная, негосударственная)  </w:t>
      </w:r>
      <w:r w:rsidR="004A3898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осударственная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1.10. Территориальная принадлежность (</w:t>
      </w:r>
      <w:r w:rsidRPr="00C304F5">
        <w:rPr>
          <w:rFonts w:ascii="Times New Roman" w:hAnsi="Times New Roman" w:cs="Times New Roman"/>
          <w:i/>
          <w:sz w:val="24"/>
          <w:szCs w:val="24"/>
        </w:rPr>
        <w:t>федеральная, региональная, муниципальная</w:t>
      </w:r>
      <w:r>
        <w:rPr>
          <w:rFonts w:ascii="Times New Roman" w:hAnsi="Times New Roman" w:cs="Times New Roman"/>
          <w:sz w:val="24"/>
          <w:szCs w:val="24"/>
        </w:rPr>
        <w:t>)___</w:t>
      </w:r>
      <w:r w:rsidR="004A3898">
        <w:rPr>
          <w:rFonts w:ascii="Times New Roman" w:hAnsi="Times New Roman" w:cs="Times New Roman"/>
          <w:sz w:val="24"/>
          <w:szCs w:val="24"/>
          <w:u w:val="single"/>
        </w:rPr>
        <w:t>М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униципальная</w:t>
      </w:r>
      <w:r w:rsidR="0070590D">
        <w:rPr>
          <w:rFonts w:ascii="Times New Roman" w:hAnsi="Times New Roman" w:cs="Times New Roman"/>
          <w:sz w:val="24"/>
          <w:szCs w:val="24"/>
        </w:rPr>
        <w:t>___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1.11. Вышестоящая организация (</w:t>
      </w:r>
      <w:r w:rsidRPr="00C304F5">
        <w:rPr>
          <w:rFonts w:ascii="Times New Roman" w:hAnsi="Times New Roman" w:cs="Times New Roman"/>
          <w:i/>
          <w:sz w:val="24"/>
          <w:szCs w:val="24"/>
        </w:rPr>
        <w:t>наименовани</w:t>
      </w:r>
      <w:r>
        <w:rPr>
          <w:rFonts w:ascii="Times New Roman" w:hAnsi="Times New Roman" w:cs="Times New Roman"/>
          <w:sz w:val="24"/>
          <w:szCs w:val="24"/>
        </w:rPr>
        <w:t xml:space="preserve">е)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Управление образования муниципального района «Печора»</w:t>
      </w:r>
      <w:r w:rsidR="0070590D">
        <w:rPr>
          <w:rFonts w:ascii="Times New Roman" w:hAnsi="Times New Roman" w:cs="Times New Roman"/>
          <w:sz w:val="24"/>
          <w:szCs w:val="24"/>
          <w:u w:val="single"/>
        </w:rPr>
        <w:t>____</w:t>
      </w:r>
    </w:p>
    <w:p w:rsidR="00F478B3" w:rsidRPr="004A3898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1.12. Адрес вышестоящей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другие координаты   </w:t>
      </w:r>
      <w:r w:rsidR="004A3898">
        <w:rPr>
          <w:rFonts w:ascii="Times New Roman" w:hAnsi="Times New Roman" w:cs="Times New Roman"/>
          <w:sz w:val="24"/>
          <w:szCs w:val="24"/>
          <w:u w:val="single"/>
        </w:rPr>
        <w:t xml:space="preserve">Республика Коми, г. Печора, Печорский пр-кт. Д. 65. 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 xml:space="preserve">2. Характеристика деятельности организации на объекте </w:t>
      </w:r>
      <w:r w:rsidRPr="00C304F5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C304F5">
        <w:rPr>
          <w:rFonts w:ascii="Times New Roman" w:hAnsi="Times New Roman" w:cs="Times New Roman"/>
          <w:i/>
          <w:sz w:val="24"/>
          <w:szCs w:val="24"/>
        </w:rPr>
        <w:t>по обслуживанию населения)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2.1 Сфера деятельности (</w:t>
      </w:r>
      <w:r w:rsidRPr="00C304F5">
        <w:rPr>
          <w:rFonts w:ascii="Times New Roman" w:hAnsi="Times New Roman" w:cs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C304F5">
        <w:rPr>
          <w:rFonts w:ascii="Times New Roman" w:hAnsi="Times New Roman" w:cs="Times New Roman"/>
          <w:sz w:val="24"/>
          <w:szCs w:val="24"/>
        </w:rPr>
        <w:t xml:space="preserve"> </w:t>
      </w:r>
      <w:r w:rsidR="004A3898">
        <w:rPr>
          <w:rFonts w:ascii="Times New Roman" w:hAnsi="Times New Roman" w:cs="Times New Roman"/>
          <w:sz w:val="24"/>
          <w:szCs w:val="24"/>
        </w:rPr>
        <w:t xml:space="preserve">- </w:t>
      </w:r>
      <w:r w:rsidRPr="00C304F5">
        <w:rPr>
          <w:rFonts w:ascii="Times New Roman" w:hAnsi="Times New Roman" w:cs="Times New Roman"/>
          <w:sz w:val="24"/>
          <w:szCs w:val="24"/>
        </w:rPr>
        <w:t>_</w:t>
      </w:r>
      <w:r w:rsidR="004A3898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бразование_</w:t>
      </w:r>
    </w:p>
    <w:p w:rsidR="00512D1A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.2 Виды оказываемых услуг: </w:t>
      </w:r>
      <w:r w:rsidR="004A3898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казание услуг по реализации образовательных программ: дошкольное образование</w:t>
      </w:r>
      <w:r w:rsidR="00512D1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lastRenderedPageBreak/>
        <w:t>2.3 Форма оказания услуг: (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на объекте</w:t>
      </w:r>
      <w:r w:rsidRPr="00C304F5">
        <w:rPr>
          <w:rFonts w:ascii="Times New Roman" w:hAnsi="Times New Roman" w:cs="Times New Roman"/>
          <w:sz w:val="24"/>
          <w:szCs w:val="24"/>
        </w:rPr>
        <w:t xml:space="preserve">, </w:t>
      </w:r>
      <w:r w:rsidRPr="004A3898">
        <w:rPr>
          <w:rFonts w:ascii="Times New Roman" w:hAnsi="Times New Roman" w:cs="Times New Roman"/>
          <w:sz w:val="24"/>
          <w:szCs w:val="24"/>
          <w:u w:val="single"/>
        </w:rPr>
        <w:t>с длительным пребыванием</w:t>
      </w:r>
      <w:r w:rsidRPr="00C304F5">
        <w:rPr>
          <w:rFonts w:ascii="Times New Roman" w:hAnsi="Times New Roman" w:cs="Times New Roman"/>
          <w:sz w:val="24"/>
          <w:szCs w:val="24"/>
        </w:rPr>
        <w:t xml:space="preserve">, в т.ч. </w:t>
      </w:r>
      <w:r w:rsidRPr="009557F1">
        <w:rPr>
          <w:rFonts w:ascii="Times New Roman" w:hAnsi="Times New Roman" w:cs="Times New Roman"/>
          <w:sz w:val="24"/>
          <w:szCs w:val="24"/>
        </w:rPr>
        <w:t>проживанием,</w:t>
      </w:r>
      <w:r>
        <w:rPr>
          <w:rFonts w:ascii="Times New Roman" w:hAnsi="Times New Roman" w:cs="Times New Roman"/>
          <w:sz w:val="24"/>
          <w:szCs w:val="24"/>
        </w:rPr>
        <w:t xml:space="preserve"> на дому, дистанционно)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2.4 Категории обслуживаемого населения по возрасту: (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дети,</w:t>
      </w:r>
      <w:r w:rsidRPr="00C304F5">
        <w:rPr>
          <w:rFonts w:ascii="Times New Roman" w:hAnsi="Times New Roman" w:cs="Times New Roman"/>
          <w:sz w:val="24"/>
          <w:szCs w:val="24"/>
        </w:rPr>
        <w:t xml:space="preserve"> взрослые трудоспособного возраста, пожилые; все возрастные категории)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2.5 Категории обслуживаемых инвалидов: </w:t>
      </w:r>
      <w:r w:rsidRPr="004615B7">
        <w:rPr>
          <w:rFonts w:ascii="Times New Roman" w:hAnsi="Times New Roman" w:cs="Times New Roman"/>
          <w:i/>
          <w:sz w:val="24"/>
          <w:szCs w:val="24"/>
        </w:rPr>
        <w:t>инвалиды,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 передвигающиеся на коляске, инвалиды с нарушениями опорно-двигательного аппарата; </w:t>
      </w:r>
      <w:r w:rsidRPr="0049451F">
        <w:rPr>
          <w:rFonts w:ascii="Times New Roman" w:hAnsi="Times New Roman" w:cs="Times New Roman"/>
          <w:i/>
          <w:sz w:val="24"/>
          <w:szCs w:val="24"/>
        </w:rPr>
        <w:t>нарушениями зрения</w:t>
      </w:r>
      <w:r w:rsidRPr="00C304F5">
        <w:rPr>
          <w:rFonts w:ascii="Times New Roman" w:hAnsi="Times New Roman" w:cs="Times New Roman"/>
          <w:i/>
          <w:sz w:val="24"/>
          <w:szCs w:val="24"/>
        </w:rPr>
        <w:t>, нарушениями слуха, нарушениями умственного развития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2.6 Плановая мощность: посещаемость (количество обслуживаемых в день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–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 xml:space="preserve"> 30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чел.),</w:t>
      </w:r>
      <w:r w:rsidRPr="00C304F5">
        <w:rPr>
          <w:rFonts w:ascii="Times New Roman" w:hAnsi="Times New Roman" w:cs="Times New Roman"/>
          <w:sz w:val="24"/>
          <w:szCs w:val="24"/>
        </w:rPr>
        <w:t xml:space="preserve"> вместимость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 xml:space="preserve">– 30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чел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04F5">
        <w:rPr>
          <w:rFonts w:ascii="Times New Roman" w:hAnsi="Times New Roman" w:cs="Times New Roman"/>
          <w:sz w:val="24"/>
          <w:szCs w:val="24"/>
        </w:rPr>
        <w:t>, пропус</w:t>
      </w:r>
      <w:r>
        <w:rPr>
          <w:rFonts w:ascii="Times New Roman" w:hAnsi="Times New Roman" w:cs="Times New Roman"/>
          <w:sz w:val="24"/>
          <w:szCs w:val="24"/>
        </w:rPr>
        <w:t xml:space="preserve">кная способность 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30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чел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2.7 Участие в исполнении ИПР инвал</w:t>
      </w:r>
      <w:r w:rsidR="004A3898">
        <w:rPr>
          <w:rFonts w:ascii="Times New Roman" w:hAnsi="Times New Roman" w:cs="Times New Roman"/>
          <w:sz w:val="24"/>
          <w:szCs w:val="24"/>
        </w:rPr>
        <w:t xml:space="preserve">ида, ребенка-инвалида (да, нет)  </w:t>
      </w:r>
      <w:r>
        <w:rPr>
          <w:rFonts w:ascii="Times New Roman" w:hAnsi="Times New Roman" w:cs="Times New Roman"/>
          <w:sz w:val="24"/>
          <w:szCs w:val="24"/>
        </w:rPr>
        <w:t>_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C304F5">
        <w:rPr>
          <w:rFonts w:ascii="Times New Roman" w:hAnsi="Times New Roman" w:cs="Times New Roman"/>
          <w:sz w:val="24"/>
          <w:szCs w:val="24"/>
        </w:rPr>
        <w:t>_</w:t>
      </w: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C304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(описать маршрут движения с использов</w:t>
      </w:r>
      <w:r>
        <w:rPr>
          <w:rFonts w:ascii="Times New Roman" w:hAnsi="Times New Roman" w:cs="Times New Roman"/>
          <w:sz w:val="24"/>
          <w:szCs w:val="24"/>
        </w:rPr>
        <w:t>анием пассажирского транспорта):</w:t>
      </w:r>
    </w:p>
    <w:p w:rsidR="009557F1" w:rsidRDefault="009557F1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Внутри поселения пассажирский транспорт отсутствует</w:t>
      </w:r>
      <w:r w:rsidR="00F478B3" w:rsidRPr="0049451F">
        <w:rPr>
          <w:rFonts w:ascii="Times New Roman" w:hAnsi="Times New Roman" w:cs="Times New Roman"/>
          <w:sz w:val="24"/>
          <w:szCs w:val="24"/>
          <w:u w:val="single"/>
        </w:rPr>
        <w:t xml:space="preserve">; 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 объект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>___________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9557F1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3.2.1 расстояние до объекта от оста</w:t>
      </w:r>
      <w:r>
        <w:rPr>
          <w:rFonts w:ascii="Times New Roman" w:hAnsi="Times New Roman" w:cs="Times New Roman"/>
          <w:sz w:val="24"/>
          <w:szCs w:val="24"/>
        </w:rPr>
        <w:t xml:space="preserve">новки транспорта: </w:t>
      </w:r>
      <w:r w:rsidR="00AA20D3">
        <w:rPr>
          <w:rFonts w:ascii="Times New Roman" w:hAnsi="Times New Roman" w:cs="Times New Roman"/>
          <w:sz w:val="24"/>
          <w:szCs w:val="24"/>
        </w:rPr>
        <w:t>_______</w:t>
      </w:r>
      <w:r w:rsidR="00AA20D3" w:rsidRPr="00AA20D3">
        <w:rPr>
          <w:rFonts w:ascii="Times New Roman" w:hAnsi="Times New Roman" w:cs="Times New Roman"/>
          <w:sz w:val="24"/>
          <w:szCs w:val="24"/>
          <w:u w:val="single"/>
        </w:rPr>
        <w:t>700 м</w:t>
      </w:r>
      <w:r w:rsidR="009557F1" w:rsidRPr="00AA20D3">
        <w:rPr>
          <w:rFonts w:ascii="Times New Roman" w:hAnsi="Times New Roman" w:cs="Times New Roman"/>
          <w:sz w:val="24"/>
          <w:szCs w:val="24"/>
          <w:u w:val="single"/>
        </w:rPr>
        <w:t>_______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3.2.2 время </w:t>
      </w:r>
      <w:r>
        <w:rPr>
          <w:rFonts w:ascii="Times New Roman" w:hAnsi="Times New Roman" w:cs="Times New Roman"/>
          <w:sz w:val="24"/>
          <w:szCs w:val="24"/>
        </w:rPr>
        <w:t>движения (пешком) ________</w:t>
      </w:r>
      <w:r w:rsidR="00AA20D3"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C304F5">
        <w:rPr>
          <w:rFonts w:ascii="Times New Roman" w:hAnsi="Times New Roman" w:cs="Times New Roman"/>
          <w:sz w:val="24"/>
          <w:szCs w:val="24"/>
        </w:rPr>
        <w:t>____ мин.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),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нерегулируемые</w:t>
      </w:r>
      <w:r w:rsidRPr="00C304F5">
        <w:rPr>
          <w:rFonts w:ascii="Times New Roman" w:hAnsi="Times New Roman" w:cs="Times New Roman"/>
          <w:i/>
          <w:sz w:val="24"/>
          <w:szCs w:val="24"/>
        </w:rPr>
        <w:t>; регулируемые, со звуковой сигнализацией, таймером; нет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акустическая, тактильная,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визуальная;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есть,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304F5">
        <w:rPr>
          <w:rFonts w:ascii="Times New Roman" w:hAnsi="Times New Roman" w:cs="Times New Roman"/>
          <w:sz w:val="24"/>
          <w:szCs w:val="24"/>
        </w:rPr>
        <w:t>(описать</w:t>
      </w:r>
      <w:r w:rsidR="004A3898">
        <w:rPr>
          <w:rFonts w:ascii="Times New Roman" w:hAnsi="Times New Roman" w:cs="Times New Roman"/>
          <w:sz w:val="24"/>
          <w:szCs w:val="24"/>
        </w:rPr>
        <w:t xml:space="preserve"> </w:t>
      </w:r>
      <w:r w:rsidRPr="00C304F5">
        <w:rPr>
          <w:rFonts w:ascii="Times New Roman" w:hAnsi="Times New Roman" w:cs="Times New Roman"/>
          <w:sz w:val="24"/>
          <w:szCs w:val="24"/>
        </w:rPr>
        <w:t>____</w:t>
      </w:r>
      <w:r w:rsidR="004A3898">
        <w:rPr>
          <w:rFonts w:ascii="Times New Roman" w:hAnsi="Times New Roman" w:cs="Times New Roman"/>
          <w:sz w:val="24"/>
          <w:szCs w:val="24"/>
        </w:rPr>
        <w:t>____________________</w:t>
      </w:r>
      <w:r w:rsidRPr="00C304F5">
        <w:rPr>
          <w:rFonts w:ascii="Times New Roman" w:hAnsi="Times New Roman" w:cs="Times New Roman"/>
          <w:sz w:val="24"/>
          <w:szCs w:val="24"/>
        </w:rPr>
        <w:t>__)</w:t>
      </w:r>
    </w:p>
    <w:p w:rsidR="00F478B3" w:rsidRPr="00C304F5" w:rsidRDefault="00F478B3" w:rsidP="00F478B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="004A3898">
        <w:rPr>
          <w:rFonts w:ascii="Times New Roman" w:hAnsi="Times New Roman" w:cs="Times New Roman"/>
          <w:sz w:val="24"/>
          <w:szCs w:val="24"/>
        </w:rPr>
        <w:t xml:space="preserve"> (_______________________</w:t>
      </w:r>
      <w:r w:rsidRPr="00C304F5">
        <w:rPr>
          <w:rFonts w:ascii="Times New Roman" w:hAnsi="Times New Roman" w:cs="Times New Roman"/>
          <w:sz w:val="24"/>
          <w:szCs w:val="24"/>
        </w:rPr>
        <w:t>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4BE" w:rsidRPr="00C304F5" w:rsidRDefault="002114BE" w:rsidP="002114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2114BE" w:rsidRPr="00C304F5" w:rsidTr="005B12C9">
        <w:trPr>
          <w:trHeight w:val="823"/>
          <w:jc w:val="center"/>
        </w:trPr>
        <w:tc>
          <w:tcPr>
            <w:tcW w:w="674" w:type="dxa"/>
          </w:tcPr>
          <w:p w:rsidR="002114BE" w:rsidRPr="00C304F5" w:rsidRDefault="002114BE" w:rsidP="005B12C9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114BE" w:rsidRPr="00C304F5" w:rsidRDefault="002114BE" w:rsidP="005B12C9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2114BE" w:rsidRPr="00C304F5" w:rsidRDefault="002114BE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BE" w:rsidRPr="00C304F5" w:rsidRDefault="002114BE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2114BE" w:rsidRPr="00C304F5" w:rsidRDefault="002114BE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2114BE" w:rsidRPr="00C304F5" w:rsidRDefault="002114BE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2114BE" w:rsidRPr="00C304F5" w:rsidRDefault="002114BE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2114BE" w:rsidRPr="00C304F5" w:rsidTr="005B12C9">
        <w:trPr>
          <w:jc w:val="center"/>
        </w:trPr>
        <w:tc>
          <w:tcPr>
            <w:tcW w:w="674" w:type="dxa"/>
          </w:tcPr>
          <w:p w:rsidR="002114BE" w:rsidRPr="00C304F5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2114BE" w:rsidRPr="00C304F5" w:rsidRDefault="002114BE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  <w:p w:rsidR="002114BE" w:rsidRPr="00C304F5" w:rsidRDefault="002114BE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2114BE" w:rsidRPr="00C304F5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ВНД, ДУ</w:t>
            </w:r>
          </w:p>
        </w:tc>
      </w:tr>
      <w:tr w:rsidR="002114BE" w:rsidRPr="00C304F5" w:rsidTr="005B12C9">
        <w:trPr>
          <w:jc w:val="center"/>
        </w:trPr>
        <w:tc>
          <w:tcPr>
            <w:tcW w:w="674" w:type="dxa"/>
          </w:tcPr>
          <w:p w:rsidR="002114BE" w:rsidRPr="00C304F5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2114BE" w:rsidRPr="00C304F5" w:rsidRDefault="002114BE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2114BE" w:rsidRPr="00C304F5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4BE" w:rsidRPr="00C304F5" w:rsidTr="005B12C9">
        <w:trPr>
          <w:jc w:val="center"/>
        </w:trPr>
        <w:tc>
          <w:tcPr>
            <w:tcW w:w="674" w:type="dxa"/>
          </w:tcPr>
          <w:p w:rsidR="002114BE" w:rsidRPr="00C304F5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2114BE" w:rsidRPr="00C304F5" w:rsidRDefault="002114BE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2114BE" w:rsidRPr="000F43DB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0F43D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2114BE" w:rsidRPr="00C304F5" w:rsidTr="005B12C9">
        <w:trPr>
          <w:trHeight w:val="253"/>
          <w:jc w:val="center"/>
        </w:trPr>
        <w:tc>
          <w:tcPr>
            <w:tcW w:w="674" w:type="dxa"/>
          </w:tcPr>
          <w:p w:rsidR="002114BE" w:rsidRPr="00C304F5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2114BE" w:rsidRPr="00C304F5" w:rsidRDefault="002114BE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2114BE" w:rsidRPr="000F43DB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2114BE" w:rsidRPr="00C304F5" w:rsidTr="005B12C9">
        <w:trPr>
          <w:jc w:val="center"/>
        </w:trPr>
        <w:tc>
          <w:tcPr>
            <w:tcW w:w="674" w:type="dxa"/>
          </w:tcPr>
          <w:p w:rsidR="002114BE" w:rsidRPr="00C304F5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2114BE" w:rsidRPr="00C304F5" w:rsidRDefault="002114BE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2114BE" w:rsidRPr="000F43DB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2114BE" w:rsidRPr="00C304F5" w:rsidTr="005B12C9">
        <w:trPr>
          <w:jc w:val="center"/>
        </w:trPr>
        <w:tc>
          <w:tcPr>
            <w:tcW w:w="674" w:type="dxa"/>
          </w:tcPr>
          <w:p w:rsidR="002114BE" w:rsidRPr="00C304F5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2114BE" w:rsidRPr="00C304F5" w:rsidRDefault="002114BE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2114BE" w:rsidRPr="000F43DB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2114BE" w:rsidRPr="00C304F5" w:rsidTr="005B12C9">
        <w:trPr>
          <w:jc w:val="center"/>
        </w:trPr>
        <w:tc>
          <w:tcPr>
            <w:tcW w:w="674" w:type="dxa"/>
          </w:tcPr>
          <w:p w:rsidR="002114BE" w:rsidRPr="00C304F5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2114BE" w:rsidRPr="00C304F5" w:rsidRDefault="002114BE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2114BE" w:rsidRPr="000F43DB" w:rsidRDefault="002114BE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2114BE" w:rsidRPr="00C304F5" w:rsidRDefault="002114BE" w:rsidP="002114B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* - указывается один из вариантов: «</w:t>
      </w:r>
      <w:r w:rsidRPr="000F43DB">
        <w:rPr>
          <w:rFonts w:ascii="Times New Roman" w:hAnsi="Times New Roman" w:cs="Times New Roman"/>
          <w:sz w:val="24"/>
          <w:szCs w:val="24"/>
        </w:rPr>
        <w:t>А», «Б», «ДУ», «ВНД»</w:t>
      </w:r>
    </w:p>
    <w:p w:rsidR="002114BE" w:rsidRPr="00C304F5" w:rsidRDefault="002114BE" w:rsidP="00211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4BE" w:rsidRPr="00341F2E" w:rsidRDefault="002114BE" w:rsidP="002114BE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41F2E">
        <w:rPr>
          <w:rFonts w:ascii="Times New Roman" w:eastAsia="Calibri" w:hAnsi="Times New Roman" w:cs="Times New Roman"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p w:rsidR="002114BE" w:rsidRPr="00341F2E" w:rsidRDefault="002114BE" w:rsidP="002114BE">
      <w:pPr>
        <w:spacing w:after="0" w:line="240" w:lineRule="auto"/>
        <w:ind w:left="142"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1843"/>
        <w:gridCol w:w="1134"/>
        <w:gridCol w:w="1701"/>
      </w:tblGrid>
      <w:tr w:rsidR="002114BE" w:rsidRPr="000E39B4" w:rsidTr="005B12C9">
        <w:trPr>
          <w:trHeight w:val="614"/>
        </w:trPr>
        <w:tc>
          <w:tcPr>
            <w:tcW w:w="851" w:type="dxa"/>
            <w:vMerge w:val="restart"/>
          </w:tcPr>
          <w:p w:rsidR="002114BE" w:rsidRPr="003522CF" w:rsidRDefault="002114BE" w:rsidP="005B12C9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2114BE" w:rsidRPr="003522CF" w:rsidRDefault="002114BE" w:rsidP="005B12C9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4111" w:type="dxa"/>
            <w:vMerge w:val="restart"/>
          </w:tcPr>
          <w:p w:rsidR="002114BE" w:rsidRPr="003522CF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1843" w:type="dxa"/>
            <w:vMerge w:val="restart"/>
          </w:tcPr>
          <w:p w:rsidR="002114BE" w:rsidRPr="003522CF" w:rsidRDefault="002114BE" w:rsidP="005B12C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Состояние доступности,</w:t>
            </w:r>
          </w:p>
          <w:p w:rsidR="002114BE" w:rsidRPr="003522CF" w:rsidRDefault="002114BE" w:rsidP="005B12C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 том числе для основных категорий инвалидов**</w:t>
            </w:r>
          </w:p>
        </w:tc>
        <w:tc>
          <w:tcPr>
            <w:tcW w:w="2835" w:type="dxa"/>
            <w:gridSpan w:val="2"/>
          </w:tcPr>
          <w:p w:rsidR="002114BE" w:rsidRPr="003522CF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Приложение</w:t>
            </w:r>
          </w:p>
        </w:tc>
      </w:tr>
      <w:tr w:rsidR="002114BE" w:rsidRPr="000E39B4" w:rsidTr="005B12C9">
        <w:tc>
          <w:tcPr>
            <w:tcW w:w="851" w:type="dxa"/>
            <w:vMerge/>
            <w:vAlign w:val="center"/>
          </w:tcPr>
          <w:p w:rsidR="002114BE" w:rsidRPr="000E39B4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Merge/>
            <w:vAlign w:val="center"/>
          </w:tcPr>
          <w:p w:rsidR="002114BE" w:rsidRPr="000E39B4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2114BE" w:rsidRPr="000E39B4" w:rsidRDefault="002114BE" w:rsidP="005B12C9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2114BE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2114BE" w:rsidRPr="003522CF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 плане</w:t>
            </w:r>
          </w:p>
        </w:tc>
        <w:tc>
          <w:tcPr>
            <w:tcW w:w="1701" w:type="dxa"/>
            <w:vAlign w:val="center"/>
          </w:tcPr>
          <w:p w:rsidR="002114BE" w:rsidRPr="003522CF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</w:tr>
      <w:tr w:rsidR="002114BE" w:rsidRPr="000E39B4" w:rsidTr="005B12C9">
        <w:tc>
          <w:tcPr>
            <w:tcW w:w="851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843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2114BE" w:rsidRPr="007A42D7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1,2,3</w:t>
            </w:r>
          </w:p>
        </w:tc>
        <w:tc>
          <w:tcPr>
            <w:tcW w:w="1701" w:type="dxa"/>
            <w:vAlign w:val="center"/>
          </w:tcPr>
          <w:p w:rsidR="002114BE" w:rsidRPr="002E6E69" w:rsidRDefault="002114BE" w:rsidP="00211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1,2,3,4</w:t>
            </w:r>
          </w:p>
        </w:tc>
      </w:tr>
      <w:tr w:rsidR="002114BE" w:rsidRPr="000E39B4" w:rsidTr="005B12C9">
        <w:tc>
          <w:tcPr>
            <w:tcW w:w="851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843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2114BE" w:rsidRPr="007A42D7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3,4,5,6</w:t>
            </w:r>
          </w:p>
        </w:tc>
        <w:tc>
          <w:tcPr>
            <w:tcW w:w="1701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</w:t>
            </w:r>
          </w:p>
        </w:tc>
      </w:tr>
      <w:tr w:rsidR="002114BE" w:rsidRPr="000E39B4" w:rsidTr="005B12C9">
        <w:tc>
          <w:tcPr>
            <w:tcW w:w="851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1843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2114BE" w:rsidRPr="007A42D7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5,7,8</w:t>
            </w:r>
          </w:p>
        </w:tc>
        <w:tc>
          <w:tcPr>
            <w:tcW w:w="1701" w:type="dxa"/>
            <w:vAlign w:val="center"/>
          </w:tcPr>
          <w:p w:rsidR="002114BE" w:rsidRPr="002E6E69" w:rsidRDefault="002114BE" w:rsidP="00211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1,3</w:t>
            </w:r>
          </w:p>
        </w:tc>
      </w:tr>
      <w:tr w:rsidR="002114BE" w:rsidRPr="000E39B4" w:rsidTr="005B12C9">
        <w:tc>
          <w:tcPr>
            <w:tcW w:w="851" w:type="dxa"/>
            <w:vMerge w:val="restart"/>
            <w:vAlign w:val="center"/>
          </w:tcPr>
          <w:p w:rsidR="002114BE" w:rsidRPr="000E39B4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111" w:type="dxa"/>
            <w:vAlign w:val="center"/>
          </w:tcPr>
          <w:p w:rsidR="002114BE" w:rsidRDefault="002114BE" w:rsidP="005B1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2114BE" w:rsidRPr="00D92BDD" w:rsidRDefault="002114BE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2114BE" w:rsidRPr="006141AC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01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14BE" w:rsidRPr="000E39B4" w:rsidTr="005B12C9">
        <w:tc>
          <w:tcPr>
            <w:tcW w:w="851" w:type="dxa"/>
            <w:vMerge/>
            <w:vAlign w:val="center"/>
          </w:tcPr>
          <w:p w:rsidR="002114BE" w:rsidRPr="000E39B4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114BE" w:rsidRPr="00D92BDD" w:rsidRDefault="002114BE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1843" w:type="dxa"/>
          </w:tcPr>
          <w:p w:rsidR="002114BE" w:rsidRDefault="002114BE" w:rsidP="005B12C9">
            <w:pPr>
              <w:jc w:val="center"/>
            </w:pPr>
            <w:r w:rsidRPr="001E15E7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</w:tcPr>
          <w:p w:rsidR="002114BE" w:rsidRPr="002E6E69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</w:tcPr>
          <w:p w:rsidR="002114BE" w:rsidRPr="002E6E69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14BE" w:rsidRPr="000E39B4" w:rsidTr="005B12C9">
        <w:tc>
          <w:tcPr>
            <w:tcW w:w="851" w:type="dxa"/>
            <w:vMerge/>
            <w:vAlign w:val="center"/>
          </w:tcPr>
          <w:p w:rsidR="002114BE" w:rsidRPr="000E39B4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114BE" w:rsidRPr="00D92BDD" w:rsidRDefault="002114BE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1843" w:type="dxa"/>
          </w:tcPr>
          <w:p w:rsidR="002114BE" w:rsidRDefault="002114BE" w:rsidP="005B12C9">
            <w:pPr>
              <w:jc w:val="center"/>
            </w:pPr>
            <w:r w:rsidRPr="001E15E7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</w:tcPr>
          <w:p w:rsidR="002114BE" w:rsidRPr="002E6E69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</w:tcPr>
          <w:p w:rsidR="002114BE" w:rsidRPr="002E6E69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14BE" w:rsidRPr="000E39B4" w:rsidTr="005B12C9">
        <w:tc>
          <w:tcPr>
            <w:tcW w:w="851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843" w:type="dxa"/>
          </w:tcPr>
          <w:p w:rsidR="002114BE" w:rsidRPr="002E6E69" w:rsidRDefault="002114BE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2114BE" w:rsidRPr="006141AC" w:rsidRDefault="002114BE" w:rsidP="00211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14BE" w:rsidRPr="000E39B4" w:rsidTr="005B12C9">
        <w:tc>
          <w:tcPr>
            <w:tcW w:w="851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2114BE" w:rsidRDefault="002114BE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Система информации и связи </w:t>
            </w:r>
          </w:p>
          <w:p w:rsidR="002114BE" w:rsidRPr="000E39B4" w:rsidRDefault="002114BE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(на всех зонах)</w:t>
            </w:r>
          </w:p>
        </w:tc>
        <w:tc>
          <w:tcPr>
            <w:tcW w:w="1843" w:type="dxa"/>
          </w:tcPr>
          <w:p w:rsidR="002114BE" w:rsidRPr="002E6E69" w:rsidRDefault="002114BE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14BE" w:rsidRPr="000E39B4" w:rsidTr="005B12C9">
        <w:tc>
          <w:tcPr>
            <w:tcW w:w="851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2114BE" w:rsidRDefault="002114BE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 объекту </w:t>
            </w:r>
          </w:p>
          <w:p w:rsidR="002114BE" w:rsidRPr="000E39B4" w:rsidRDefault="002114BE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(от остановки транспорта)</w:t>
            </w:r>
          </w:p>
        </w:tc>
        <w:tc>
          <w:tcPr>
            <w:tcW w:w="1843" w:type="dxa"/>
          </w:tcPr>
          <w:p w:rsidR="002114BE" w:rsidRPr="002E6E69" w:rsidRDefault="002114BE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2114BE" w:rsidRPr="003522CF" w:rsidRDefault="002114BE" w:rsidP="002114B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522CF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** </w:t>
      </w: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у</w:t>
      </w:r>
      <w:r w:rsidRPr="003522CF">
        <w:rPr>
          <w:rFonts w:ascii="Times New Roman" w:eastAsia="Times New Roman" w:hAnsi="Times New Roman" w:cs="Times New Roman"/>
          <w:b/>
          <w:sz w:val="20"/>
          <w:szCs w:val="20"/>
        </w:rPr>
        <w:t xml:space="preserve">казывается: </w:t>
      </w:r>
    </w:p>
    <w:p w:rsidR="002114BE" w:rsidRPr="003522CF" w:rsidRDefault="002114BE" w:rsidP="002114B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ДП-В - доступно полностью всем; </w:t>
      </w:r>
    </w:p>
    <w:p w:rsidR="002114BE" w:rsidRPr="003522CF" w:rsidRDefault="002114BE" w:rsidP="002114B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ДП-И (к, о, с, г, у) – доступно полностью избирательно (указать категории инвалидов); </w:t>
      </w:r>
    </w:p>
    <w:p w:rsidR="002114BE" w:rsidRPr="003522CF" w:rsidRDefault="002114BE" w:rsidP="002114B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ДЧ-В - доступно частично всем; </w:t>
      </w:r>
    </w:p>
    <w:p w:rsidR="002114BE" w:rsidRPr="003522CF" w:rsidRDefault="002114BE" w:rsidP="002114B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ДЧ-И (к, о, с, г, у) – доступно частично избирательно (указать категории инвалидов); </w:t>
      </w:r>
    </w:p>
    <w:p w:rsidR="002114BE" w:rsidRPr="003522CF" w:rsidRDefault="002114BE" w:rsidP="002114B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3522CF">
        <w:rPr>
          <w:rFonts w:ascii="Times New Roman" w:eastAsia="Times New Roman" w:hAnsi="Times New Roman" w:cs="Times New Roman"/>
          <w:sz w:val="20"/>
          <w:szCs w:val="20"/>
        </w:rPr>
        <w:t>ДУ-В</w:t>
      </w:r>
      <w:proofErr w:type="gramEnd"/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 - доступно условно всем, </w:t>
      </w:r>
    </w:p>
    <w:p w:rsidR="002114BE" w:rsidRPr="003522CF" w:rsidRDefault="002114BE" w:rsidP="002114B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ДУ-И (к, о, с, г, у) – доступно условно избирательно (указать категории инвалидов); </w:t>
      </w:r>
    </w:p>
    <w:p w:rsidR="002114BE" w:rsidRPr="003522CF" w:rsidRDefault="002114BE" w:rsidP="002114B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ВНД-В – временно недоступно всем, </w:t>
      </w:r>
    </w:p>
    <w:p w:rsidR="002114BE" w:rsidRPr="003522CF" w:rsidRDefault="002114BE" w:rsidP="002114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>ВНД-И (к, о, с, г, у) – временно недоступно избирательно (указать категории инвалидов)</w:t>
      </w:r>
    </w:p>
    <w:p w:rsidR="002114BE" w:rsidRDefault="002114BE" w:rsidP="00211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3.5. Итоговое заключение о состоянии доступности ОСИ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временно недоступным для всех категорий инвалидов.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решения вопросов доступности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всех категорий инвалидов </w:t>
      </w:r>
      <w:r>
        <w:rPr>
          <w:rFonts w:ascii="Times New Roman" w:hAnsi="Times New Roman" w:cs="Times New Roman"/>
          <w:color w:val="000000"/>
          <w:sz w:val="24"/>
          <w:szCs w:val="24"/>
        </w:rPr>
        <w:t>необходимо на начальном этапе: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установить  переговорное устройство или кнопку вызова помощи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 начале лестничного марша, в начале существующего пандуса, перед входной площадкой,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рядом </w:t>
      </w:r>
      <w:r>
        <w:rPr>
          <w:rFonts w:ascii="Times New Roman" w:hAnsi="Times New Roman" w:cs="Times New Roman"/>
          <w:i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входной дверью на стене со стороны дверной ручки (во избежание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травмирования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человека открывающейся дверью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 организовать оказание ситуационной помощи всем маломобильным гражданам;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создать систему сопровождения с закреплением функциональных обязанностей в должностных инструкциях обученных сотрудников;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продумать, и обозначить на схемах наиболее оптимальные пути движения к зоне целевого назначения и санитарно-гигиеническим помещениям;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разместить на </w:t>
      </w:r>
      <w:r>
        <w:rPr>
          <w:rFonts w:ascii="Times New Roman" w:hAnsi="Times New Roman" w:cs="Times New Roman"/>
          <w:sz w:val="24"/>
          <w:szCs w:val="24"/>
        </w:rPr>
        <w:t>сайте (страничке, стенде, памятке) учреждения информацию об оказываемых на объекте услугах и технологии оказания этих услуг МГН;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рассмотреть возможность предложения альтернативной формы оказания услуги (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на дому; в дистанционном формате; на другом объекте организации, расположенном по адресу________________________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направить обращение в Администрацию</w:t>
      </w:r>
      <w:r>
        <w:rPr>
          <w:rFonts w:ascii="Times New Roman" w:hAnsi="Times New Roman" w:cs="Times New Roman"/>
          <w:sz w:val="24"/>
          <w:szCs w:val="24"/>
        </w:rPr>
        <w:t xml:space="preserve"> МО МР «Печора»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 обустройстве автобусных остановок, путей движения от остановок до объекта (восстановить целостность покрытия и устранить перепады высот), организации парковки для инвалидов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соответствие с </w:t>
      </w:r>
      <w:r>
        <w:rPr>
          <w:rFonts w:ascii="Times New Roman" w:hAnsi="Times New Roman" w:cs="Times New Roman"/>
          <w:color w:val="000000"/>
          <w:sz w:val="24"/>
          <w:szCs w:val="24"/>
        </w:rPr>
        <w:t>СП 59.13330.2016. Данные меры позволят обеспечить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условную доступность объекта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 организации работы на объекте по созданию условий доступности услуг и оказанию ситуационной помощи инвалидам</w:t>
      </w:r>
      <w:r>
        <w:rPr>
          <w:rFonts w:ascii="Times New Roman" w:hAnsi="Times New Roman" w:cs="Times New Roman"/>
          <w:sz w:val="24"/>
          <w:szCs w:val="24"/>
        </w:rPr>
        <w:t xml:space="preserve"> разработать и утвердить Приказом руководителя: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- Положение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(Правила или Политику) </w:t>
      </w:r>
      <w:r>
        <w:rPr>
          <w:rFonts w:ascii="Times New Roman" w:hAnsi="Times New Roman" w:cs="Times New Roman"/>
          <w:sz w:val="24"/>
          <w:szCs w:val="24"/>
        </w:rPr>
        <w:t>об организации доступности объекта и предоставляемых на нём услуг, а также оказания инвалидам при этом необходимой помощи в учреждении (организации);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назначение ответственных сотрудников</w:t>
      </w:r>
      <w:r>
        <w:rPr>
          <w:rFonts w:ascii="Times New Roman" w:hAnsi="Times New Roman" w:cs="Times New Roman"/>
          <w:sz w:val="24"/>
          <w:szCs w:val="24"/>
        </w:rPr>
        <w:t xml:space="preserve"> за организацию и проведение работы в учреждении по обеспечению доступности объектов и услуг для инвалидов;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должностные инструкции </w:t>
      </w:r>
      <w:r>
        <w:rPr>
          <w:rFonts w:ascii="Times New Roman" w:hAnsi="Times New Roman" w:cs="Times New Roman"/>
          <w:sz w:val="24"/>
          <w:szCs w:val="24"/>
        </w:rPr>
        <w:t xml:space="preserve">сотрудника, ответственного за организацию работы по обеспечению доступности объекта и услуг и инструктаж персонала в учреждении;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д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олжностные инструкции </w:t>
      </w:r>
      <w:r>
        <w:rPr>
          <w:rFonts w:ascii="Times New Roman" w:hAnsi="Times New Roman" w:cs="Times New Roman"/>
          <w:sz w:val="24"/>
          <w:szCs w:val="24"/>
        </w:rPr>
        <w:t>персонала (вносимые изменения в должностные инструкции), ответственного за оказание помощи инвалидам и сопровождение их на объекте;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форму (журнал) учёта и п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орядок </w:t>
      </w:r>
      <w:r>
        <w:rPr>
          <w:rFonts w:ascii="Times New Roman" w:hAnsi="Times New Roman" w:cs="Times New Roman"/>
          <w:sz w:val="24"/>
          <w:szCs w:val="24"/>
        </w:rPr>
        <w:t>проведения инструктажа в учреждении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персонала по вопросам, связанным с обеспечением доступности для инвалидов объектов и услуг.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умственными нарушениями: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для их понимания языке.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114BE" w:rsidRDefault="002114BE" w:rsidP="002114BE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для их понимания языке.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опорно-двигательного аппарата: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установить/заменить поручни на лестнице согласно требований СП 59.13330.2016 и ГОСТ Р 51261-99;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лестнице;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установить/заменить поручни на лестнице и вдоль стен согласно требований СП 59.13330.2016 и ГОСТ Р 51261-99;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дверях по пути следования к зоне оказания услуг (усилие открытия 19,5 Нм и задержка при закрывании не менее 5 сек.);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по пути следования к зоне оказания услуг, при двухстворчатых дверях оказание ситуационной помощи путём открывания второй створки;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обустроить зоны отдыха на всём пути движения.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зону для оказания услуг на первом этаже, как можно ближе к входу;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hAnsi="Times New Roman" w:cs="Times New Roman"/>
          <w:color w:val="000000"/>
          <w:sz w:val="24"/>
          <w:szCs w:val="24"/>
        </w:rPr>
        <w:t>иобрести специальное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(кушетка с подъёмным механизмом;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аталка с подъёмным механизмом; кресло-коляска;)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удобные стулья с подлокотниками в зоне ожидания;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установить/заменить поручни на лестнице для доступа на сцену СП 59.13330.2016 и ГОСТ Р 51261-99;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рядом с зоной ожидания и оказания услуги специальные держатели для костылей, трости и т.п.;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114BE" w:rsidRDefault="002114BE" w:rsidP="002114BE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114BE" w:rsidRPr="007C0EFD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необходимо оборудовать санитарно - гигиенические помещения на всех этажах здания, для чего необходимо установить поручни рядом с унитазом, держатели для костылей рядом с унитазом, кнопку вызова помощи в зоне досягаемости руки  при нахождении на унитазе, поручни по периметру раковины и вдоль стен;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душевая должна быть оборудована ручным душем, настенными поручнями, в т.ч. вдоль стен и по ходу движения, а также  </w:t>
      </w:r>
      <w:r>
        <w:rPr>
          <w:rFonts w:ascii="Times New Roman" w:hAnsi="Times New Roman" w:cs="Times New Roman"/>
          <w:color w:val="000000"/>
          <w:sz w:val="24"/>
          <w:szCs w:val="24"/>
        </w:rPr>
        <w:t>кнопкой вызова помощи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языке, разместив её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слуха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языке.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звукоусиливающее устройство (индукционная петля);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сурдоперевод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оказании услуг (по требованию);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оказание ситуационной помощи.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114BE" w:rsidRDefault="002114BE" w:rsidP="002114BE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разместить информацию и сигнализацию об опасности (световые маяки).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Для обеспечения доступности объекта для инвалидов, передвигающихся на креслах-колясках: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пандус в соответствии с требованиями СП 59.13330.2016 (уклон 1:12 или 1:20)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установить/заменить поручни на существующем пандусе согласно требований СП 59.13330.2016 и ГОСТ Р 51261-99;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пандусе;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дверях по пути следования к зоне оказания услуг (усилие открытия 19,5 Нм и задержка при закрывании не менее 5 сек.);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по пути следования к зоне оказания услуг, при двухстворчатых дверях оказание ситуационной помощи путём открывания второй створки.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зону оказания услуг на первом, как можно ближе к входу;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необходимо пр</w:t>
      </w:r>
      <w:r>
        <w:rPr>
          <w:rFonts w:ascii="Times New Roman" w:hAnsi="Times New Roman" w:cs="Times New Roman"/>
          <w:color w:val="000000"/>
          <w:sz w:val="24"/>
          <w:szCs w:val="24"/>
        </w:rPr>
        <w:t>иобрести специальное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(кушетка с подъёмным механизмом;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аталка с подъёмным механизмом; кресло-коляска; подъёмник на сцену;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ступенькоход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создать условия доступного подхода к мебели и оборудованию;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свободную зону подхода к месту обслуживания (прилавочная форма обслуживания), ширина рабочего фронта не менее 1 м, высота от 0,8 до 0,85 м. пространство для ног высота 0,75 м глубина 0,5 м;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114BE" w:rsidRDefault="002114BE" w:rsidP="002114BE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оборудовать санитарно - гигиеническое помещение на первом этаже;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поручни рядом с унитазом, организовать зону разворота не менее 1,4 м., обустроив свободное пространство рядом с унитазом не менее 0,8 м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 закрепить бачок унитаза, установив жёсткую прокладку между стеной и бачком, установить кнопку вызова помощи в зоне досягаемости руки  при нахождении на унитазе, установить поручни по периметру раковины;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душевая должна быть оборудована переносным или закрепленным на стене складным сиденьем, расположенным на высоте не более 0,48 м от уровня поддона; ручным душем; настенными поручнями; глубина и длина сиденья должны быть не менее 0,5 м.. Габариты зоны для душевой должны быть не менее 0,9х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,5 м, свободной зоны - не менее 0,8x1,5 м.. Необходимо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кнопку вызова помощи в зоне досягаемости руки  при нахождении на сидении, </w:t>
      </w:r>
      <w:r>
        <w:rPr>
          <w:rFonts w:ascii="Times New Roman" w:hAnsi="Times New Roman" w:cs="Times New Roman"/>
          <w:sz w:val="24"/>
          <w:szCs w:val="24"/>
        </w:rPr>
        <w:t>поручни вдоль стен и по ходу движения.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языке, разместив её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зрения: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 xml:space="preserve"> с дублированием рельефно-точечного шрифта Брайля;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 с дублированием рельефно-точечного шрифта Брайля.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по периметру входной двери и двери в тамбуре,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ручку входной двери и двери в тамбуре;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(желтый круг) на прозрачное полотно входной двери и двери в тамбуре;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тактильные предупреждающие перед лестницей, входной дверью и дверью в тамбуре;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разместить информацию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нанести контрастную маркировку на двери в помещении, которые будут расположены в зоне оказания услуг для инвалидов; 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нанести контрастную маркировку по периметру окна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(регистратуры; кассы; поста охраны; гардероба; администратора; справочной; раздачи в столовой);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(желтый круг) на прозрачное полотно дверей внутри здания;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контрастные направляющие на полу по пути следования инвалида;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тактильные направляющие на объекте не использовать ввиду возможного травматизма других категорий МГН, заменить на оказание ситуационной помощи на объекте;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контрастным цветом углы и выступающие элементы на пути следования инвалида;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звуковые маяки на пути следования;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место для собаки поводыря;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приобрести электронные лупы увеличители для удобства работы с документами;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специализированные пособия и ТСР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на объекте оказание ситуационной помощи.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114BE" w:rsidRDefault="002114BE" w:rsidP="002114BE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 санитарном помещении необходимо установить поручни рядом с унитазом, установить кнопку вызова помощи в зоне досягаемости руки  при нахождении на унитазе, установить поручни по периметру раковины и вдоль стен;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душевая должна быть оборудована настенными поручнями,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кнопку вызова помощи, </w:t>
      </w:r>
      <w:r>
        <w:rPr>
          <w:rFonts w:ascii="Times New Roman" w:hAnsi="Times New Roman" w:cs="Times New Roman"/>
          <w:sz w:val="24"/>
          <w:szCs w:val="24"/>
        </w:rPr>
        <w:t>установить поручни вдоль стен и по ходу движения.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разместить информацию об ОСИ со стороны дверной ручки на высоте 1,2 – 1,6 м. с дублированием рельефно-точечного шрифта Брайля и размерами знаков,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соответствующими расстоянию рассмотрения с указанием наименования учреждения, времени оказания услуг (приемных часов);</w:t>
      </w:r>
    </w:p>
    <w:p w:rsidR="002114BE" w:rsidRPr="00C304F5" w:rsidRDefault="002114BE" w:rsidP="0021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</w:t>
      </w:r>
    </w:p>
    <w:p w:rsidR="002114BE" w:rsidRPr="00A24050" w:rsidRDefault="002114BE" w:rsidP="002114BE">
      <w:pPr>
        <w:spacing w:after="0" w:line="240" w:lineRule="auto"/>
        <w:rPr>
          <w:rFonts w:ascii="Times New Roman" w:hAnsi="Times New Roman"/>
          <w:b/>
          <w:sz w:val="24"/>
        </w:rPr>
      </w:pPr>
      <w:r w:rsidRPr="00A24050">
        <w:rPr>
          <w:rFonts w:ascii="Times New Roman" w:hAnsi="Times New Roman"/>
          <w:b/>
          <w:sz w:val="24"/>
        </w:rPr>
        <w:t>3.6 Оценка соответствия уровня доступности для инвалидов предоставляемых услуг</w:t>
      </w:r>
    </w:p>
    <w:p w:rsidR="002114BE" w:rsidRPr="00A24050" w:rsidRDefault="002114BE" w:rsidP="002114B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644"/>
        <w:gridCol w:w="3103"/>
      </w:tblGrid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помещений, предназначенных для проведения массовых мероприятий, оборудованных индукционных петлей и звукоусиливающей аппаратуры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3C4644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 с использованием русского жестового языка, включая допуска на объект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3C4644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EA750E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EA750E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EA750E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A750E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сотрудников, прошедших инструктирование или обучения для работы с инвалидами по вопросам, связанным  с обеспечением доступности для них объектов и услуг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EA750E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A750E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услуги  инвалидам с сопровождением ассистента- помощника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3C4644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EA750E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EA750E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EA750E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A75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услуги  инвалидам с сопровождением </w:t>
            </w:r>
            <w:proofErr w:type="spellStart"/>
            <w:r w:rsidRPr="00EA750E">
              <w:rPr>
                <w:rFonts w:ascii="Times New Roman" w:hAnsi="Times New Roman"/>
                <w:sz w:val="24"/>
                <w:szCs w:val="24"/>
                <w:lang w:eastAsia="en-US"/>
              </w:rPr>
              <w:t>тьютора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EA750E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A750E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работников, имеющих образование и квалификацию, позволяющие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3C4644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7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3C4644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2114BE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8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которым созданы условия для получения качественного общего образования, от общего числа детей-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EA750E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A750E">
              <w:rPr>
                <w:rFonts w:ascii="Times New Roman" w:hAnsi="Times New Roman"/>
                <w:sz w:val="24"/>
                <w:szCs w:val="24"/>
                <w:lang w:eastAsia="en-US"/>
              </w:rPr>
              <w:t>100%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9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официального сайта адаптированного для лиц с нарушением зрения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3C4644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10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BE" w:rsidRPr="00BF62C0" w:rsidRDefault="002114BE" w:rsidP="005B12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Исходя из категории учащихся с ограниченными возможностями здоровья их численность в классе (группе) не должна превышать 15 человек.</w:t>
            </w:r>
          </w:p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3C4644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Обеспечено</w:t>
            </w:r>
          </w:p>
        </w:tc>
      </w:tr>
    </w:tbl>
    <w:p w:rsidR="002114BE" w:rsidRDefault="002114BE" w:rsidP="002114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14BE" w:rsidRDefault="002114BE" w:rsidP="002114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14BE" w:rsidRDefault="002114BE" w:rsidP="002114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114BE" w:rsidRDefault="002114BE" w:rsidP="002114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114BE" w:rsidRDefault="002114BE" w:rsidP="002114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114BE" w:rsidRPr="000E39B4" w:rsidRDefault="002114BE" w:rsidP="002114B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4. Управленческое решение</w:t>
      </w:r>
    </w:p>
    <w:p w:rsidR="002114BE" w:rsidRPr="000E39B4" w:rsidRDefault="002114BE" w:rsidP="002114B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4.1. Рекомендации по адаптации основных структурных элементов объекта:</w:t>
      </w:r>
    </w:p>
    <w:p w:rsidR="002114BE" w:rsidRPr="000E39B4" w:rsidRDefault="002114BE" w:rsidP="002114B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0"/>
        <w:gridCol w:w="3119"/>
      </w:tblGrid>
      <w:tr w:rsidR="002114BE" w:rsidRPr="000E39B4" w:rsidTr="005B12C9">
        <w:trPr>
          <w:trHeight w:val="880"/>
        </w:trPr>
        <w:tc>
          <w:tcPr>
            <w:tcW w:w="817" w:type="dxa"/>
          </w:tcPr>
          <w:p w:rsidR="002114BE" w:rsidRPr="003522CF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2114BE" w:rsidRPr="003522CF" w:rsidRDefault="002114BE" w:rsidP="005B12C9">
            <w:pPr>
              <w:spacing w:after="0" w:line="36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/</w:t>
            </w: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670" w:type="dxa"/>
          </w:tcPr>
          <w:p w:rsidR="002114BE" w:rsidRPr="003522CF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3119" w:type="dxa"/>
          </w:tcPr>
          <w:p w:rsidR="002114BE" w:rsidRPr="003522CF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Рекомендации по адаптации объекта (вид работы)*</w:t>
            </w:r>
          </w:p>
        </w:tc>
      </w:tr>
      <w:tr w:rsidR="002114BE" w:rsidRPr="000E39B4" w:rsidTr="005B12C9">
        <w:trPr>
          <w:trHeight w:val="276"/>
        </w:trPr>
        <w:tc>
          <w:tcPr>
            <w:tcW w:w="817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3119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2114BE" w:rsidRPr="000E39B4" w:rsidTr="005B12C9">
        <w:trPr>
          <w:trHeight w:val="276"/>
        </w:trPr>
        <w:tc>
          <w:tcPr>
            <w:tcW w:w="817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3119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2114BE" w:rsidRPr="000E39B4" w:rsidTr="005B12C9">
        <w:trPr>
          <w:trHeight w:val="276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2114BE" w:rsidRPr="000E39B4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3119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2114BE" w:rsidRPr="000E39B4" w:rsidTr="005B12C9">
        <w:trPr>
          <w:trHeight w:val="27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4BE" w:rsidRPr="00D92BDD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2114BE" w:rsidRDefault="002114BE" w:rsidP="005B1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</w:rPr>
              <w:t>)  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2114BE" w:rsidRPr="00D92BDD" w:rsidRDefault="002114BE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2114BE" w:rsidRPr="000E39B4" w:rsidTr="005B12C9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4BE" w:rsidRPr="00D92BDD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2114BE" w:rsidRPr="00D92BDD" w:rsidRDefault="002114BE" w:rsidP="005B1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119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2114BE" w:rsidRPr="000E39B4" w:rsidTr="005B12C9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4BE" w:rsidRPr="00D92BDD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2114BE" w:rsidRPr="00D92BDD" w:rsidRDefault="002114BE" w:rsidP="005B1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119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114BE" w:rsidRPr="000E39B4" w:rsidTr="005B12C9">
        <w:trPr>
          <w:trHeight w:val="276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2114BE" w:rsidRPr="000E39B4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3119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2114BE" w:rsidRPr="000E39B4" w:rsidTr="005B12C9">
        <w:trPr>
          <w:trHeight w:val="276"/>
        </w:trPr>
        <w:tc>
          <w:tcPr>
            <w:tcW w:w="817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3119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2114BE" w:rsidRPr="000E39B4" w:rsidTr="005B12C9">
        <w:trPr>
          <w:trHeight w:val="419"/>
        </w:trPr>
        <w:tc>
          <w:tcPr>
            <w:tcW w:w="817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3119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2114BE" w:rsidRPr="000E39B4" w:rsidTr="005B12C9">
        <w:trPr>
          <w:trHeight w:val="276"/>
        </w:trPr>
        <w:tc>
          <w:tcPr>
            <w:tcW w:w="817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vAlign w:val="center"/>
          </w:tcPr>
          <w:p w:rsidR="002114BE" w:rsidRPr="000E39B4" w:rsidRDefault="002114BE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3119" w:type="dxa"/>
            <w:vAlign w:val="center"/>
          </w:tcPr>
          <w:p w:rsidR="002114BE" w:rsidRPr="002E6E69" w:rsidRDefault="002114BE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14BE" w:rsidRPr="003522CF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*- указывается один из вариантов (видов работ): </w:t>
      </w:r>
    </w:p>
    <w:p w:rsidR="002114BE" w:rsidRPr="003522CF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не нуждается; </w:t>
      </w:r>
    </w:p>
    <w:p w:rsidR="002114BE" w:rsidRPr="003522CF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ремонт (текущий, капитальный); </w:t>
      </w:r>
    </w:p>
    <w:p w:rsidR="002114BE" w:rsidRPr="003522CF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индивидуальное решение с ТСР; 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>технические решения невозможны – организация альтернативной формы обслуживания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</w:rPr>
        <w:t xml:space="preserve">4.2. </w:t>
      </w:r>
      <w:r w:rsidRPr="002C5899">
        <w:rPr>
          <w:rFonts w:ascii="Times New Roman" w:hAnsi="Times New Roman"/>
          <w:sz w:val="24"/>
        </w:rPr>
        <w:t xml:space="preserve">Рекомендации по </w:t>
      </w:r>
      <w:r>
        <w:rPr>
          <w:rFonts w:ascii="Times New Roman" w:hAnsi="Times New Roman"/>
          <w:sz w:val="24"/>
        </w:rPr>
        <w:t>повышению уровня доступности предоставляемых услуг</w:t>
      </w:r>
    </w:p>
    <w:p w:rsidR="002114BE" w:rsidRDefault="002114BE" w:rsidP="002114B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659"/>
        <w:gridCol w:w="3088"/>
      </w:tblGrid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sz w:val="24"/>
                <w:lang w:eastAsia="en-US"/>
              </w:rPr>
              <w:t>Рекомендации по адаптации услуги (вид работы)*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lang w:eastAsia="en-US"/>
              </w:rPr>
              <w:t>Обеспечение доступа к месту предоставления услуги на объекте</w:t>
            </w:r>
            <w:r w:rsidRPr="00BF62C0">
              <w:rPr>
                <w:rFonts w:ascii="Times New Roman" w:hAnsi="Times New Roman"/>
                <w:lang w:eastAsia="en-US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(К, О, С)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Разработка Плана инструктажа, </w:t>
            </w:r>
          </w:p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 журнала учета инструктажа,</w:t>
            </w:r>
          </w:p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инструкций</w:t>
            </w:r>
          </w:p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тифлосурдопереводчика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Ситуационно, по мере необходимости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Наличие работников, имеющих образование и квалификацию, позволяющие  осуществлять </w:t>
            </w: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Повышение квалификации учителей</w:t>
            </w:r>
          </w:p>
        </w:tc>
      </w:tr>
      <w:tr w:rsidR="002114BE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BE" w:rsidRPr="00BF62C0" w:rsidRDefault="002114BE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Увеличение доли детей – инвалидов, получающие дополнительное образование</w:t>
            </w:r>
          </w:p>
        </w:tc>
      </w:tr>
    </w:tbl>
    <w:p w:rsidR="002114BE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14BE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4.3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Pr="000E39B4">
        <w:rPr>
          <w:rFonts w:ascii="Times New Roman" w:eastAsia="Times New Roman" w:hAnsi="Times New Roman" w:cs="Times New Roman"/>
          <w:sz w:val="24"/>
          <w:szCs w:val="24"/>
        </w:rPr>
        <w:t xml:space="preserve">Период проведения работ: </w:t>
      </w:r>
      <w:r w:rsidRPr="000E39B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25</w:t>
      </w:r>
      <w:r w:rsidRPr="000E39B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год</w:t>
      </w:r>
    </w:p>
    <w:p w:rsidR="002114BE" w:rsidRPr="003522CF" w:rsidRDefault="002114BE" w:rsidP="00211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39B4">
        <w:rPr>
          <w:rFonts w:ascii="Times New Roman" w:eastAsia="Times New Roman" w:hAnsi="Times New Roman" w:cs="Times New Roman"/>
          <w:sz w:val="24"/>
          <w:szCs w:val="24"/>
        </w:rPr>
        <w:t xml:space="preserve">в рамках исполнения: </w:t>
      </w:r>
      <w:r w:rsidRPr="003522CF">
        <w:rPr>
          <w:rFonts w:ascii="Times New Roman" w:eastAsia="Times New Roman" w:hAnsi="Times New Roman" w:cs="Times New Roman"/>
          <w:i/>
          <w:sz w:val="24"/>
          <w:szCs w:val="24"/>
        </w:rPr>
        <w:t xml:space="preserve">Адресная программа адаптации объектов социальной инфраструктуры и обеспечения доступности услуг для инвалидов и других маломобильных групп населения на территории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РК</w:t>
      </w:r>
    </w:p>
    <w:p w:rsidR="002114BE" w:rsidRPr="000E39B4" w:rsidRDefault="002114BE" w:rsidP="002114B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(указывается наименование документа: программы, плана)</w:t>
      </w:r>
    </w:p>
    <w:p w:rsidR="002114BE" w:rsidRPr="000E39B4" w:rsidRDefault="002114BE" w:rsidP="002114B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14BE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4.4.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Ожидаемый результат (по состоянию доступности) после выполнения работ по адаптации</w:t>
      </w:r>
    </w:p>
    <w:p w:rsidR="002114BE" w:rsidRPr="003522CF" w:rsidRDefault="002114BE" w:rsidP="002114BE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на 1 этапе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  ДУ -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</w:t>
      </w:r>
      <w:proofErr w:type="gramStart"/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к</w:t>
      </w:r>
      <w:proofErr w:type="gramEnd"/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, о,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с, г,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у),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              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на 2 этапе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: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ДП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- (к, о, с, </w:t>
      </w:r>
      <w:proofErr w:type="gramStart"/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г</w:t>
      </w:r>
      <w:proofErr w:type="gramEnd"/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, у).</w:t>
      </w:r>
    </w:p>
    <w:p w:rsidR="002114BE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Оценка результата исполнения программы, плана (по состоянию доступности):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Для принятия решения </w:t>
      </w:r>
      <w:r w:rsidRPr="00690A83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требуется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341F2E">
        <w:rPr>
          <w:rFonts w:ascii="Times New Roman" w:eastAsia="Calibri" w:hAnsi="Times New Roman" w:cs="Times New Roman"/>
          <w:sz w:val="24"/>
          <w:szCs w:val="24"/>
          <w:lang w:eastAsia="en-US"/>
        </w:rPr>
        <w:t>не требуется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(нужное подчеркнуть):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.1. согласование на Комиссии 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.2. согласование работ с надзорными органами (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 сфере проектирования и строительства, архитектуры, охраны памятников, другое - указать) _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.3. техническая экспертиза; разработка проектно-сметной документации;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.4. согласование с вышестоящей организацией (собственником объекта);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.5. согласование с общественными организациями инвалидов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Коми Республиканской общероссийской общественной организацией «Всероссийское общество инвалидов»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.6. другое _____________________________________________________________________.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 объекта (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наименование документа и выдавшей его организации, дата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), прилагается 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14BE" w:rsidRPr="003522CF" w:rsidRDefault="002114BE" w:rsidP="002114BE">
      <w:pPr>
        <w:spacing w:after="0" w:line="240" w:lineRule="auto"/>
        <w:jc w:val="both"/>
        <w:rPr>
          <w:rFonts w:eastAsia="Calibri" w:cstheme="minorHAnsi"/>
          <w:b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 Информация может быть размещена (обновлена) на Карте доступности субъекта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eastAsia="Times New Roman" w:cstheme="minorHAnsi"/>
          <w:b/>
          <w:i/>
          <w:sz w:val="24"/>
          <w:szCs w:val="24"/>
        </w:rPr>
        <w:t xml:space="preserve"> </w:t>
      </w:r>
      <w:r w:rsidRPr="003522CF">
        <w:rPr>
          <w:rFonts w:eastAsia="Times New Roman" w:cstheme="minorHAnsi"/>
          <w:b/>
          <w:i/>
          <w:sz w:val="24"/>
          <w:szCs w:val="24"/>
        </w:rPr>
        <w:t>www.zhit-vmeste.ru</w:t>
      </w:r>
    </w:p>
    <w:p w:rsidR="002114BE" w:rsidRPr="000E39B4" w:rsidRDefault="002114BE" w:rsidP="002114BE">
      <w:pPr>
        <w:pBdr>
          <w:top w:val="single" w:sz="4" w:space="1" w:color="auto"/>
        </w:pBdr>
        <w:spacing w:after="0" w:line="240" w:lineRule="auto"/>
        <w:ind w:firstLine="2410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(наименование сайта, портала)</w:t>
      </w:r>
    </w:p>
    <w:p w:rsidR="002114BE" w:rsidRPr="000E39B4" w:rsidRDefault="002114BE" w:rsidP="002114B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114BE" w:rsidRPr="000E39B4" w:rsidRDefault="002114BE" w:rsidP="002114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 Особые отметки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14BE" w:rsidRPr="001A6C6D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A6C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ПРИЛОЖЕНИЯ:</w:t>
      </w:r>
    </w:p>
    <w:p w:rsidR="002114BE" w:rsidRPr="000E39B4" w:rsidRDefault="002114BE" w:rsidP="002114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обследования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фотофиксацией</w:t>
      </w:r>
      <w:proofErr w:type="spellEnd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4D42BA" w:rsidRDefault="005B3E30" w:rsidP="005B3E30">
      <w:pPr>
        <w:spacing w:after="0" w:line="240" w:lineRule="auto"/>
        <w:jc w:val="both"/>
      </w:pPr>
      <w:r w:rsidRPr="005B3E30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634043538" r:id="rId6"/>
        </w:object>
      </w:r>
      <w:bookmarkStart w:id="0" w:name="_GoBack"/>
      <w:bookmarkEnd w:id="0"/>
    </w:p>
    <w:sectPr w:rsidR="004D42BA" w:rsidSect="00512D1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B3"/>
    <w:rsid w:val="000321D9"/>
    <w:rsid w:val="000F5B08"/>
    <w:rsid w:val="001A415A"/>
    <w:rsid w:val="002114BE"/>
    <w:rsid w:val="00242424"/>
    <w:rsid w:val="00253E87"/>
    <w:rsid w:val="002A053F"/>
    <w:rsid w:val="003E1098"/>
    <w:rsid w:val="003E4C85"/>
    <w:rsid w:val="00441AB3"/>
    <w:rsid w:val="004615B7"/>
    <w:rsid w:val="004A3898"/>
    <w:rsid w:val="004D42BA"/>
    <w:rsid w:val="00512A82"/>
    <w:rsid w:val="00512D1A"/>
    <w:rsid w:val="005B3E30"/>
    <w:rsid w:val="005F1548"/>
    <w:rsid w:val="00623C95"/>
    <w:rsid w:val="006E5856"/>
    <w:rsid w:val="0070590D"/>
    <w:rsid w:val="00833329"/>
    <w:rsid w:val="00897D3C"/>
    <w:rsid w:val="008C6122"/>
    <w:rsid w:val="009557F1"/>
    <w:rsid w:val="00955A5C"/>
    <w:rsid w:val="00A27894"/>
    <w:rsid w:val="00AA20D3"/>
    <w:rsid w:val="00AE3573"/>
    <w:rsid w:val="00CB1A6D"/>
    <w:rsid w:val="00D818CB"/>
    <w:rsid w:val="00EA750E"/>
    <w:rsid w:val="00F478B3"/>
    <w:rsid w:val="00F5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2D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12D1A"/>
    <w:rPr>
      <w:color w:val="0000FF" w:themeColor="hyperlink"/>
      <w:u w:val="single"/>
    </w:rPr>
  </w:style>
  <w:style w:type="paragraph" w:customStyle="1" w:styleId="ConsPlusNormal">
    <w:name w:val="ConsPlusNormal"/>
    <w:rsid w:val="002114B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2D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12D1A"/>
    <w:rPr>
      <w:color w:val="0000FF" w:themeColor="hyperlink"/>
      <w:u w:val="single"/>
    </w:rPr>
  </w:style>
  <w:style w:type="paragraph" w:customStyle="1" w:styleId="ConsPlusNormal">
    <w:name w:val="ConsPlusNormal"/>
    <w:rsid w:val="002114B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4252</Words>
  <Characters>24239</Characters>
  <Application>Microsoft Office Word</Application>
  <DocSecurity>4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28435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Admin</cp:lastModifiedBy>
  <cp:revision>2</cp:revision>
  <dcterms:created xsi:type="dcterms:W3CDTF">2019-10-31T13:13:00Z</dcterms:created>
  <dcterms:modified xsi:type="dcterms:W3CDTF">2019-10-31T13:13:00Z</dcterms:modified>
</cp:coreProperties>
</file>